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4D72" w:rsidRPr="00326D5D" w:rsidRDefault="00774D72" w:rsidP="00326D5D">
      <w:pPr>
        <w:spacing w:after="0"/>
        <w:ind w:left="1440"/>
        <w:rPr>
          <w:rFonts w:ascii="Bookman Old Style" w:hAnsi="Bookman Old Style"/>
          <w:sz w:val="24"/>
          <w:szCs w:val="24"/>
        </w:rPr>
      </w:pPr>
      <w:bookmarkStart w:id="0" w:name="OLE_LINK1"/>
      <w:bookmarkStart w:id="1" w:name="OLE_LINK2"/>
      <w:r w:rsidRPr="00326D5D">
        <w:rPr>
          <w:rFonts w:ascii="Bookman Old Style" w:hAnsi="Bookman Old Style"/>
          <w:sz w:val="24"/>
          <w:szCs w:val="24"/>
          <w:lang w:val="en-US"/>
        </w:rPr>
        <w:t>LAMPIRAN I</w:t>
      </w:r>
      <w:r w:rsidR="00326D5D" w:rsidRPr="00326D5D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326D5D" w:rsidRPr="00726FC6" w:rsidRDefault="00326D5D" w:rsidP="00326D5D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 w:rsidR="00726FC6">
        <w:rPr>
          <w:rFonts w:ascii="Bookman Old Style" w:hAnsi="Bookman Old Style"/>
          <w:sz w:val="24"/>
          <w:szCs w:val="24"/>
          <w:lang w:val="en-US"/>
        </w:rPr>
        <w:t xml:space="preserve"> 3 TAHUN 2014</w:t>
      </w:r>
    </w:p>
    <w:p w:rsidR="00326D5D" w:rsidRPr="00726FC6" w:rsidRDefault="00326D5D" w:rsidP="00326D5D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TANGGAL</w:t>
      </w:r>
      <w:r>
        <w:rPr>
          <w:rFonts w:ascii="Bookman Old Style" w:hAnsi="Bookman Old Style"/>
          <w:sz w:val="24"/>
          <w:szCs w:val="24"/>
        </w:rPr>
        <w:tab/>
        <w:t>:</w:t>
      </w:r>
      <w:r w:rsidR="00726FC6">
        <w:rPr>
          <w:rFonts w:ascii="Bookman Old Style" w:hAnsi="Bookman Old Style"/>
          <w:sz w:val="24"/>
          <w:szCs w:val="24"/>
          <w:lang w:val="en-US"/>
        </w:rPr>
        <w:t xml:space="preserve"> 16 JUNI 2014</w:t>
      </w:r>
    </w:p>
    <w:p w:rsidR="00326D5D" w:rsidRDefault="00326D5D" w:rsidP="00326D5D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</w:rPr>
        <w:t>TENTANG</w:t>
      </w:r>
      <w:r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326D5D" w:rsidRPr="00326D5D" w:rsidRDefault="00326D5D" w:rsidP="00326D5D">
      <w:pPr>
        <w:spacing w:after="0" w:line="360" w:lineRule="auto"/>
        <w:ind w:left="720" w:firstLine="720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KABUPATEN SUBANG 2011-2031 </w:t>
      </w:r>
    </w:p>
    <w:p w:rsidR="00326D5D" w:rsidRDefault="00326D5D" w:rsidP="00774D72">
      <w:pPr>
        <w:spacing w:after="0" w:line="360" w:lineRule="auto"/>
        <w:jc w:val="center"/>
        <w:rPr>
          <w:b/>
          <w:sz w:val="20"/>
          <w:szCs w:val="20"/>
        </w:rPr>
      </w:pPr>
    </w:p>
    <w:p w:rsidR="00326D5D" w:rsidRDefault="00326D5D" w:rsidP="00774D72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74D72">
      <w:pPr>
        <w:spacing w:after="0" w:line="360" w:lineRule="auto"/>
        <w:jc w:val="center"/>
        <w:rPr>
          <w:b/>
          <w:sz w:val="20"/>
          <w:szCs w:val="20"/>
        </w:rPr>
      </w:pPr>
    </w:p>
    <w:p w:rsidR="00774D72" w:rsidRPr="00E65641" w:rsidRDefault="00774D72" w:rsidP="00774D72">
      <w:pPr>
        <w:spacing w:after="0" w:line="360" w:lineRule="auto"/>
        <w:jc w:val="center"/>
        <w:rPr>
          <w:b/>
          <w:sz w:val="24"/>
          <w:szCs w:val="24"/>
          <w:lang w:val="en-US"/>
        </w:rPr>
      </w:pPr>
      <w:r w:rsidRPr="00E65641">
        <w:rPr>
          <w:b/>
          <w:sz w:val="24"/>
          <w:szCs w:val="24"/>
          <w:lang w:val="en-US"/>
        </w:rPr>
        <w:t xml:space="preserve">PETA RENCANA STRUKTUR RUANG </w:t>
      </w:r>
    </w:p>
    <w:bookmarkEnd w:id="0"/>
    <w:bookmarkEnd w:id="1"/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  <w:sectPr w:rsidR="00774D72" w:rsidSect="00323A85">
          <w:pgSz w:w="11906" w:h="16838" w:code="9"/>
          <w:pgMar w:top="1701" w:right="1701" w:bottom="1701" w:left="1701" w:header="709" w:footer="709" w:gutter="0"/>
          <w:cols w:space="708"/>
          <w:docGrid w:linePitch="360"/>
        </w:sectPr>
      </w:pPr>
    </w:p>
    <w:p w:rsidR="00774D72" w:rsidRPr="00BD11BA" w:rsidRDefault="00774D72" w:rsidP="00267297">
      <w:pPr>
        <w:spacing w:after="0"/>
        <w:ind w:left="144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  <w:lang w:val="en-US"/>
        </w:rPr>
        <w:lastRenderedPageBreak/>
        <w:t>LAMPIRAN II</w:t>
      </w:r>
      <w:r w:rsidR="001F4388" w:rsidRPr="00BD11BA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1F4388" w:rsidRPr="00CD61D1" w:rsidRDefault="00BD11BA" w:rsidP="00267297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BD11BA">
        <w:rPr>
          <w:rFonts w:ascii="Bookman Old Style" w:hAnsi="Bookman Old Style"/>
          <w:sz w:val="24"/>
          <w:szCs w:val="24"/>
        </w:rPr>
        <w:t>NOMOR</w:t>
      </w:r>
      <w:r w:rsidRPr="00BD11BA">
        <w:rPr>
          <w:rFonts w:ascii="Bookman Old Style" w:hAnsi="Bookman Old Style"/>
          <w:sz w:val="24"/>
          <w:szCs w:val="24"/>
        </w:rPr>
        <w:tab/>
      </w:r>
      <w:r w:rsidR="001F4388" w:rsidRPr="00BD11BA">
        <w:rPr>
          <w:rFonts w:ascii="Bookman Old Style" w:hAnsi="Bookman Old Style"/>
          <w:sz w:val="24"/>
          <w:szCs w:val="24"/>
        </w:rPr>
        <w:t xml:space="preserve">: </w:t>
      </w:r>
      <w:r w:rsidR="00CD61D1">
        <w:rPr>
          <w:rFonts w:ascii="Bookman Old Style" w:hAnsi="Bookman Old Style"/>
          <w:sz w:val="24"/>
          <w:szCs w:val="24"/>
          <w:lang w:val="en-US"/>
        </w:rPr>
        <w:t>3 TAHUN 2014</w:t>
      </w:r>
    </w:p>
    <w:p w:rsidR="001F4388" w:rsidRPr="00CD61D1" w:rsidRDefault="001F4388" w:rsidP="00267297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BD11BA">
        <w:rPr>
          <w:rFonts w:ascii="Bookman Old Style" w:hAnsi="Bookman Old Style"/>
          <w:sz w:val="24"/>
          <w:szCs w:val="24"/>
        </w:rPr>
        <w:t>TANGGAL</w:t>
      </w:r>
      <w:r w:rsidRPr="00BD11BA">
        <w:rPr>
          <w:rFonts w:ascii="Bookman Old Style" w:hAnsi="Bookman Old Style"/>
          <w:sz w:val="24"/>
          <w:szCs w:val="24"/>
        </w:rPr>
        <w:tab/>
        <w:t xml:space="preserve">: </w:t>
      </w:r>
      <w:r w:rsidR="00CD61D1">
        <w:rPr>
          <w:rFonts w:ascii="Bookman Old Style" w:hAnsi="Bookman Old Style"/>
          <w:sz w:val="24"/>
          <w:szCs w:val="24"/>
          <w:lang w:val="en-US"/>
        </w:rPr>
        <w:t>16 JUNI 2014</w:t>
      </w:r>
    </w:p>
    <w:p w:rsidR="001F4388" w:rsidRPr="00BD11BA" w:rsidRDefault="001F4388" w:rsidP="00267297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</w:rPr>
        <w:t>TENTANG</w:t>
      </w:r>
      <w:r w:rsidRPr="00BD11BA"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1F4388" w:rsidRDefault="00BD11BA" w:rsidP="00BD11BA">
      <w:pPr>
        <w:spacing w:after="0" w:line="360" w:lineRule="auto"/>
        <w:ind w:left="1440" w:firstLine="72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</w:rPr>
        <w:t xml:space="preserve">  </w:t>
      </w:r>
      <w:r w:rsidR="00267297">
        <w:rPr>
          <w:rFonts w:ascii="Bookman Old Style" w:hAnsi="Bookman Old Style"/>
          <w:sz w:val="24"/>
          <w:szCs w:val="24"/>
        </w:rPr>
        <w:tab/>
        <w:t xml:space="preserve">  </w:t>
      </w:r>
      <w:r w:rsidR="001F4388" w:rsidRPr="00BD11BA">
        <w:rPr>
          <w:rFonts w:ascii="Bookman Old Style" w:hAnsi="Bookman Old Style"/>
          <w:sz w:val="24"/>
          <w:szCs w:val="24"/>
        </w:rPr>
        <w:t>KABUPATEN SUBANG 2011-203</w:t>
      </w:r>
      <w:r>
        <w:rPr>
          <w:rFonts w:ascii="Bookman Old Style" w:hAnsi="Bookman Old Style"/>
          <w:sz w:val="24"/>
          <w:szCs w:val="24"/>
        </w:rPr>
        <w:t>1</w:t>
      </w:r>
    </w:p>
    <w:p w:rsidR="00BD11BA" w:rsidRPr="001F4388" w:rsidRDefault="00BD11BA" w:rsidP="00BD11BA">
      <w:pPr>
        <w:spacing w:after="0" w:line="360" w:lineRule="auto"/>
        <w:ind w:left="1440" w:firstLine="720"/>
        <w:rPr>
          <w:b/>
          <w:sz w:val="20"/>
          <w:szCs w:val="20"/>
        </w:rPr>
      </w:pPr>
    </w:p>
    <w:p w:rsidR="00774D72" w:rsidRPr="00BD11BA" w:rsidRDefault="00774D72" w:rsidP="00BD11BA">
      <w:pPr>
        <w:spacing w:after="0" w:line="360" w:lineRule="auto"/>
        <w:rPr>
          <w:b/>
          <w:sz w:val="24"/>
          <w:szCs w:val="24"/>
          <w:lang w:val="en-US"/>
        </w:rPr>
      </w:pPr>
      <w:r w:rsidRPr="00BD11BA">
        <w:rPr>
          <w:b/>
          <w:sz w:val="24"/>
          <w:szCs w:val="24"/>
          <w:lang w:val="en-US"/>
        </w:rPr>
        <w:t>JARINGAN JALAN KABUPATEN SUBANG</w:t>
      </w:r>
    </w:p>
    <w:tbl>
      <w:tblPr>
        <w:tblW w:w="8799" w:type="dxa"/>
        <w:jc w:val="center"/>
        <w:tblLook w:val="04A0"/>
      </w:tblPr>
      <w:tblGrid>
        <w:gridCol w:w="500"/>
        <w:gridCol w:w="2840"/>
        <w:gridCol w:w="1140"/>
        <w:gridCol w:w="1280"/>
        <w:gridCol w:w="1459"/>
        <w:gridCol w:w="1580"/>
      </w:tblGrid>
      <w:tr w:rsidR="00774D72" w:rsidRPr="00774D72" w:rsidTr="004B3CD0">
        <w:trPr>
          <w:trHeight w:val="20"/>
          <w:tblHeader/>
          <w:jc w:val="center"/>
        </w:trPr>
        <w:tc>
          <w:tcPr>
            <w:tcW w:w="500" w:type="dxa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28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bookmarkStart w:id="2" w:name="RANGE!B4:D191"/>
            <w:r w:rsidRPr="00774D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  <w:t>Nama Ruas</w:t>
            </w:r>
            <w:bookmarkEnd w:id="2"/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  <w:t>Pj. Ruas (km)</w:t>
            </w:r>
          </w:p>
        </w:tc>
        <w:tc>
          <w:tcPr>
            <w:tcW w:w="128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  <w:t>Kls Jln Eksisting</w:t>
            </w:r>
          </w:p>
        </w:tc>
        <w:tc>
          <w:tcPr>
            <w:tcW w:w="1459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  <w:t>Kls Jln Rencana</w:t>
            </w:r>
          </w:p>
        </w:tc>
        <w:tc>
          <w:tcPr>
            <w:tcW w:w="1580" w:type="dxa"/>
            <w:tcBorders>
              <w:top w:val="double" w:sz="6" w:space="0" w:color="auto"/>
              <w:left w:val="nil"/>
              <w:bottom w:val="double" w:sz="6" w:space="0" w:color="auto"/>
              <w:right w:val="double" w:sz="6" w:space="0" w:color="auto"/>
            </w:tcBorders>
            <w:shd w:val="clear" w:color="auto" w:fill="D99594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b/>
                <w:bCs/>
                <w:color w:val="000000"/>
                <w:sz w:val="18"/>
                <w:szCs w:val="18"/>
                <w:lang w:eastAsia="id-ID"/>
              </w:rPr>
              <w:t>Arahan Tdk Lanjut</w:t>
            </w:r>
          </w:p>
        </w:tc>
      </w:tr>
      <w:tr w:rsidR="00774D72" w:rsidRPr="00774D72" w:rsidTr="00774D72">
        <w:trPr>
          <w:trHeight w:val="20"/>
          <w:tblHeader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04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i/>
                <w:iCs/>
                <w:color w:val="000000"/>
                <w:sz w:val="18"/>
                <w:szCs w:val="18"/>
                <w:lang w:eastAsia="id-ID"/>
              </w:rPr>
              <w:t>06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Dermaga-Bukanagara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Tanjungsiang-Buniara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SukamandeJaya-Rawamekar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Blanakan-Sukajaya/Muara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Ciasem-Muara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CilamayaGirang-Sukahaji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Ciasemhilir-Tanjungtiga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Karanganyar-Cigugur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Wates-Jatireja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Kamarung-Karangsari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Sumurgintung-Balimbing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Jabong-Cidahu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Pagaden-Balimbing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Pangsor-Sumurgintung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Gembor-Jati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Sukamulya-Padamulya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Padamulya-Wanasuta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Kamarung-Tanjung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Gempol-Genteng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Pamanukan-Pondokbali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Batangsari-Tanjungtiga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Kalijati-Sikamdijaya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Sukamandijaya-Rancajaya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Rancabango-Rancajaya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Pringkasap-Rancajaya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Sarengseng-Pabuaran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Cipeundeuy-Sawangan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Purwadadi-Sindangsari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Purwadadi-Wanakerta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Binong-Kihiyang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Sukamelang-Jabong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Tanjung-Sumurbarang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Tambakmekar-Kasomalang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Ardawi-Sindanglaya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Ciseuti-Bunihayu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Tambakan-Bunihayu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Sagalaherang-Curugagung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Parung-Curugagung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Dawuan-Curugagung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KalijatiBarat-TanggulunTimur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TanggulunBarat-Jalupang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Cipeundeuy-Jalupang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Cijengkol-Talagasari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Dayeuhkolot-Panaruban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lastRenderedPageBreak/>
              <w:t>45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Gardusayang-Mayang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Wanasari-Cibogo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Gembor-Wanasari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Karanghegar-Panyingkiran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Koranji-Kosar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Pagaden-Kihiyang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Tambakdahan-Mariuk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Pabuaran-Pringkasap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Pamanukan-Tegalurung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Pusakanagara-Tanjung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Tanjungsiang-Cibuluh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Cipeundeuy-Pabuaran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Mekarsar-Tanjungsari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Bendungan-Pangsor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Pasirbungur-Pasirmuncang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Ciasem-Mekarsari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Ciasem-Cilamaya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Blanakan-Rawameneng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Blanakan--P.Sidik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Tegalurung-Anggasari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Tegalurung-Pangarengan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Pusakanagara-Patimban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Sp. Gempol-Rancadaka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Bojongtengah-Cigugur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Karanganyar-Compreng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Tambakdahan-Bojongkeding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Sukahaji-Blanakan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Cibetes-Cilamayagirang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Jatiragas-Cihambulu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Ciomas-Siluman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Pabuaran-Cihambulu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Rancabango-Karanghegar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Lengkong-Kosar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Sukasari-Argarandu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Mandalawangi-Jatibaru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Dukuh-Jatibaru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Jatibaru-Mariuk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Tanjungsari-Ciawitali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Rancasari-Mariuk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Wates-Betok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Batang-SP.Wanajaya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Sukasari-Mariuk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CikaumBarat-Tanjungsari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Prapatan-CikaumBarat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Sindangsari-CikaumBarat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Pasirbungur-Panyingkiran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Panyingkiran-Kosar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Panyingkiran-Koranji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Purwadadi-Koranji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Kalijati-Marengmang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Batangsari-Sukamaju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Wanakerta-Marengmang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Marengmang-Karanghegar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Pringkasap-Sawangan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Marengmang-Carelag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lastRenderedPageBreak/>
              <w:t>100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KalijatiTimur-Kawunganten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Wanakerta-Curuluk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Curuluk-Prapatan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Dangdeur-Gambarsari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Warungasem-Bendungan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Kamarung-Simpar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Simpar-Kiarasari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Gn.Sembung-Gembor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Wanasari-Parigimulya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Cisaga-Belendung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Sukamelang-Cinangsi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Cibogo-Majasari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Cipaku-Cibogo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Gn.Sembung-Sumurgintung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Lengkong-Jalupang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TanggulunBarat-TanggulunTimur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Gedungsatu-TanggulunBarat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KalijatiBarat-DawuanKidul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Sukasari-Cisampih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Wanareja-Cibogo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Subang/Cimerta-Bantarsari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SP.Cikadu-Cimenteng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Cijambe-Cimenteng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Pakuhaji-Cibuluh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Cimenteng-Tenjolaya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Bojongloa-Tenjolaya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Cirangkong-Kumpay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Kasomalang-Cibuluh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Cimeuhmal-Rancamanggung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129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Sindanglaya-Cibuluh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Kawungluwuk-Buniara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Pasanggrahan-Sanca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Sindangsari-Pasanggrahan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Sanca-Cibitung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Kasomalang-Sanca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Jalancagak-Cimanglid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Parigimulya-Cipicung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Ciater-Cipanas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0,70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Cipanas-Nagrakl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Palasar-Nagrak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2,70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Nagrak-Cibitung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Sagalaherang-Ciater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Kunir-Sukatani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Serangpanjang-Cipancar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Cijengkol-Cikujang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Dayeuhkolot-Leles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149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lastRenderedPageBreak/>
              <w:t>155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Jalan Baru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NA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Tanjungsiang-Cibuluh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Bojongloa-Tenjolaya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159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Tegalurung-Pangarengan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Cibetes-Cilamayagirang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Ciasem-Cilamaya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Ciasem-Cilamaya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Lengkong-Kosar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Koranji-Kosar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6,10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Jatibaru-Mariuk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Cibetes-Cilamayagirang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Pamanukan-Pondokbali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Pamanukan-Tegalurung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169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Wanareja-Cibogo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2,60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Tanjungsiang-Cibuluh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11,40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KalijatiTimur-Kawunganten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Pagaden-Balimbing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Ciasem-Cilamaya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13,80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Jatiragas-Cihambulu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Lengkong-Kosar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176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Marengmang-Karanghegar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8,30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177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Cipeundeuy-Jalupang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10,20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Kalijati-Marengmang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5,50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179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Cisaga-Belendung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2,20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180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Sukamelang-Cinangsi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4,10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Pemeliharaan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181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Jabong-Cidahu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7,90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182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Cijengkol-Talagasari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Cijengkol-Talagasari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3,40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Kolektor Primer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Pengembangan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184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KalijatiTimur-Kawunganten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9,10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185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Dangdeur-Gambarsari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17,40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  <w:tr w:rsidR="00774D72" w:rsidRPr="00774D72" w:rsidTr="00774D72">
        <w:trPr>
          <w:trHeight w:val="20"/>
          <w:jc w:val="center"/>
        </w:trPr>
        <w:tc>
          <w:tcPr>
            <w:tcW w:w="50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186</w:t>
            </w:r>
          </w:p>
        </w:tc>
        <w:tc>
          <w:tcPr>
            <w:tcW w:w="28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Dangdeur-Gambarsari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17,40</w:t>
            </w:r>
          </w:p>
        </w:tc>
        <w:tc>
          <w:tcPr>
            <w:tcW w:w="128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Lokal Primer II</w:t>
            </w:r>
          </w:p>
        </w:tc>
        <w:tc>
          <w:tcPr>
            <w:tcW w:w="1459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</w:t>
            </w:r>
          </w:p>
        </w:tc>
        <w:tc>
          <w:tcPr>
            <w:tcW w:w="1580" w:type="dxa"/>
            <w:tcBorders>
              <w:top w:val="nil"/>
              <w:left w:val="nil"/>
              <w:bottom w:val="double" w:sz="6" w:space="0" w:color="auto"/>
              <w:right w:val="double" w:sz="6" w:space="0" w:color="auto"/>
            </w:tcBorders>
            <w:shd w:val="clear" w:color="auto" w:fill="auto"/>
            <w:noWrap/>
            <w:vAlign w:val="center"/>
            <w:hideMark/>
          </w:tcPr>
          <w:p w:rsidR="00774D72" w:rsidRPr="00774D72" w:rsidRDefault="00774D72" w:rsidP="00774D72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</w:pPr>
            <w:r w:rsidRPr="00774D72">
              <w:rPr>
                <w:rFonts w:eastAsia="Times New Roman" w:cs="Calibri"/>
                <w:color w:val="000000"/>
                <w:sz w:val="18"/>
                <w:szCs w:val="18"/>
                <w:lang w:eastAsia="id-ID"/>
              </w:rPr>
              <w:t>Peningkatan Fisik</w:t>
            </w:r>
          </w:p>
        </w:tc>
      </w:tr>
    </w:tbl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</w:rPr>
      </w:pPr>
    </w:p>
    <w:p w:rsidR="00BD11BA" w:rsidRPr="00BD11BA" w:rsidRDefault="00BD11BA" w:rsidP="00BD11BA">
      <w:pPr>
        <w:spacing w:after="0" w:line="360" w:lineRule="auto"/>
        <w:ind w:left="576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</w:rPr>
        <w:t>BUPATI SUBANG,</w:t>
      </w:r>
    </w:p>
    <w:p w:rsidR="00BD11BA" w:rsidRDefault="00BD11BA" w:rsidP="00BD11BA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BD11BA" w:rsidRPr="00BD11BA" w:rsidRDefault="00BD11BA" w:rsidP="00BD11BA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BD11BA" w:rsidRPr="00BD11BA" w:rsidRDefault="00BD11BA" w:rsidP="00BD11BA">
      <w:pPr>
        <w:spacing w:after="0" w:line="360" w:lineRule="auto"/>
        <w:ind w:left="5040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 xml:space="preserve">       </w:t>
      </w:r>
      <w:r w:rsidRPr="00BD11BA">
        <w:rPr>
          <w:rFonts w:ascii="Bookman Old Style" w:hAnsi="Bookman Old Style"/>
          <w:sz w:val="24"/>
          <w:szCs w:val="24"/>
        </w:rPr>
        <w:t>H. OJANG SOHANDI</w:t>
      </w: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74D72" w:rsidRDefault="00774D72" w:rsidP="00BD11BA">
      <w:pPr>
        <w:spacing w:after="0" w:line="360" w:lineRule="auto"/>
        <w:rPr>
          <w:b/>
          <w:sz w:val="20"/>
          <w:szCs w:val="20"/>
        </w:rPr>
      </w:pPr>
    </w:p>
    <w:p w:rsidR="00267297" w:rsidRDefault="00267297" w:rsidP="00BD11BA">
      <w:pPr>
        <w:spacing w:after="0" w:line="360" w:lineRule="auto"/>
        <w:rPr>
          <w:b/>
          <w:sz w:val="20"/>
          <w:szCs w:val="20"/>
        </w:rPr>
      </w:pPr>
    </w:p>
    <w:p w:rsidR="00267297" w:rsidRDefault="00267297" w:rsidP="00BD11BA">
      <w:pPr>
        <w:spacing w:after="0" w:line="360" w:lineRule="auto"/>
        <w:rPr>
          <w:b/>
          <w:sz w:val="20"/>
          <w:szCs w:val="20"/>
        </w:rPr>
      </w:pPr>
    </w:p>
    <w:p w:rsidR="005D1062" w:rsidRPr="00326D5D" w:rsidRDefault="005D1062" w:rsidP="005D1062">
      <w:pPr>
        <w:spacing w:after="0"/>
        <w:ind w:left="144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  <w:lang w:val="en-US"/>
        </w:rPr>
        <w:lastRenderedPageBreak/>
        <w:t>LAMPIRAN I</w:t>
      </w:r>
      <w:r>
        <w:rPr>
          <w:rFonts w:ascii="Bookman Old Style" w:hAnsi="Bookman Old Style"/>
          <w:sz w:val="24"/>
          <w:szCs w:val="24"/>
        </w:rPr>
        <w:t>II</w:t>
      </w:r>
      <w:r w:rsidRPr="00326D5D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3 TAHUN 2014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TANGGAL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16 JUNI 2014</w:t>
      </w:r>
    </w:p>
    <w:p w:rsidR="005D1062" w:rsidRDefault="005D1062" w:rsidP="005D1062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</w:rPr>
        <w:t>TENTANG</w:t>
      </w:r>
      <w:r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5D1062" w:rsidRPr="00326D5D" w:rsidRDefault="005D1062" w:rsidP="005D1062">
      <w:pPr>
        <w:spacing w:after="0" w:line="360" w:lineRule="auto"/>
        <w:ind w:left="720" w:firstLine="720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KABUPATEN SUBANG 2011-2031 </w:t>
      </w:r>
    </w:p>
    <w:p w:rsidR="005D1062" w:rsidRDefault="005D1062" w:rsidP="005D1062">
      <w:pPr>
        <w:spacing w:after="0" w:line="360" w:lineRule="auto"/>
        <w:jc w:val="center"/>
        <w:rPr>
          <w:b/>
          <w:sz w:val="20"/>
          <w:szCs w:val="20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0"/>
          <w:szCs w:val="20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0"/>
          <w:szCs w:val="20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  <w:r w:rsidRPr="00E65641">
        <w:rPr>
          <w:b/>
          <w:sz w:val="24"/>
          <w:szCs w:val="24"/>
          <w:lang w:val="en-US"/>
        </w:rPr>
        <w:t xml:space="preserve">PETA RENCANA </w:t>
      </w:r>
      <w:r>
        <w:rPr>
          <w:b/>
          <w:sz w:val="24"/>
          <w:szCs w:val="24"/>
        </w:rPr>
        <w:t>PRASARANA UTAMA</w:t>
      </w: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4"/>
          <w:szCs w:val="24"/>
        </w:rPr>
      </w:pPr>
    </w:p>
    <w:p w:rsidR="005D1062" w:rsidRDefault="005D1062" w:rsidP="005D1062">
      <w:pPr>
        <w:spacing w:after="0" w:line="360" w:lineRule="auto"/>
        <w:jc w:val="center"/>
        <w:rPr>
          <w:b/>
          <w:sz w:val="20"/>
          <w:szCs w:val="20"/>
        </w:rPr>
      </w:pPr>
    </w:p>
    <w:p w:rsidR="00BD11BA" w:rsidRPr="009C4CB9" w:rsidRDefault="009C4CB9" w:rsidP="00267297">
      <w:pPr>
        <w:spacing w:after="0"/>
        <w:ind w:left="1440"/>
        <w:rPr>
          <w:rFonts w:ascii="Bookman Old Style" w:hAnsi="Bookman Old Style"/>
          <w:sz w:val="24"/>
          <w:szCs w:val="24"/>
        </w:rPr>
      </w:pPr>
      <w:r w:rsidRPr="009C4CB9">
        <w:rPr>
          <w:rFonts w:ascii="Bookman Old Style" w:hAnsi="Bookman Old Style"/>
          <w:sz w:val="24"/>
          <w:szCs w:val="24"/>
        </w:rPr>
        <w:lastRenderedPageBreak/>
        <w:t>LAMPIRAN I</w:t>
      </w:r>
      <w:r w:rsidR="005D1062">
        <w:rPr>
          <w:rFonts w:ascii="Bookman Old Style" w:hAnsi="Bookman Old Style"/>
          <w:sz w:val="24"/>
          <w:szCs w:val="24"/>
        </w:rPr>
        <w:t>V</w:t>
      </w:r>
      <w:r w:rsidRPr="009C4CB9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9C4CB9" w:rsidRPr="001F4C04" w:rsidRDefault="009C4CB9" w:rsidP="00267297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9C4CB9">
        <w:rPr>
          <w:rFonts w:ascii="Bookman Old Style" w:hAnsi="Bookman Old Style"/>
          <w:sz w:val="24"/>
          <w:szCs w:val="24"/>
        </w:rPr>
        <w:t>NOMOR</w:t>
      </w:r>
      <w:r w:rsidRPr="009C4CB9">
        <w:rPr>
          <w:rFonts w:ascii="Bookman Old Style" w:hAnsi="Bookman Old Style"/>
          <w:sz w:val="24"/>
          <w:szCs w:val="24"/>
        </w:rPr>
        <w:tab/>
        <w:t xml:space="preserve">: </w:t>
      </w:r>
      <w:r w:rsidR="001F4C04">
        <w:rPr>
          <w:rFonts w:ascii="Bookman Old Style" w:hAnsi="Bookman Old Style"/>
          <w:sz w:val="24"/>
          <w:szCs w:val="24"/>
          <w:lang w:val="en-US"/>
        </w:rPr>
        <w:t>3 TAHUN 2014</w:t>
      </w:r>
    </w:p>
    <w:p w:rsidR="009C4CB9" w:rsidRPr="001F4C04" w:rsidRDefault="009C4CB9" w:rsidP="00267297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9C4CB9">
        <w:rPr>
          <w:rFonts w:ascii="Bookman Old Style" w:hAnsi="Bookman Old Style"/>
          <w:sz w:val="24"/>
          <w:szCs w:val="24"/>
        </w:rPr>
        <w:t>TANGGAL</w:t>
      </w:r>
      <w:r w:rsidRPr="009C4CB9">
        <w:rPr>
          <w:rFonts w:ascii="Bookman Old Style" w:hAnsi="Bookman Old Style"/>
          <w:sz w:val="24"/>
          <w:szCs w:val="24"/>
        </w:rPr>
        <w:tab/>
        <w:t xml:space="preserve">: </w:t>
      </w:r>
      <w:r w:rsidR="007279C3">
        <w:rPr>
          <w:rFonts w:ascii="Bookman Old Style" w:hAnsi="Bookman Old Style"/>
          <w:sz w:val="24"/>
          <w:szCs w:val="24"/>
          <w:lang w:val="en-US"/>
        </w:rPr>
        <w:t>16 JUNI</w:t>
      </w:r>
      <w:r w:rsidR="001F4C04">
        <w:rPr>
          <w:rFonts w:ascii="Bookman Old Style" w:hAnsi="Bookman Old Style"/>
          <w:sz w:val="24"/>
          <w:szCs w:val="24"/>
          <w:lang w:val="en-US"/>
        </w:rPr>
        <w:t xml:space="preserve"> 2014</w:t>
      </w:r>
    </w:p>
    <w:p w:rsidR="009C4CB9" w:rsidRPr="009C4CB9" w:rsidRDefault="009C4CB9" w:rsidP="00267297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9C4CB9">
        <w:rPr>
          <w:rFonts w:ascii="Bookman Old Style" w:hAnsi="Bookman Old Style"/>
          <w:sz w:val="24"/>
          <w:szCs w:val="24"/>
        </w:rPr>
        <w:t>TENTANG</w:t>
      </w:r>
      <w:r w:rsidRPr="009C4CB9"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9C4CB9" w:rsidRPr="00BD11BA" w:rsidRDefault="009C4CB9" w:rsidP="009C4CB9">
      <w:pPr>
        <w:spacing w:after="0" w:line="360" w:lineRule="auto"/>
        <w:ind w:left="720" w:firstLine="720"/>
        <w:rPr>
          <w:rFonts w:ascii="Bookman Old Style" w:hAnsi="Bookman Old Style"/>
          <w:b/>
          <w:sz w:val="24"/>
          <w:szCs w:val="24"/>
        </w:rPr>
      </w:pPr>
      <w:r w:rsidRPr="009C4CB9">
        <w:rPr>
          <w:rFonts w:ascii="Bookman Old Style" w:hAnsi="Bookman Old Style"/>
          <w:sz w:val="24"/>
          <w:szCs w:val="24"/>
        </w:rPr>
        <w:t xml:space="preserve">  </w:t>
      </w:r>
      <w:r w:rsidR="00267297">
        <w:rPr>
          <w:rFonts w:ascii="Bookman Old Style" w:hAnsi="Bookman Old Style"/>
          <w:sz w:val="24"/>
          <w:szCs w:val="24"/>
        </w:rPr>
        <w:tab/>
      </w:r>
      <w:r w:rsidR="00267297">
        <w:rPr>
          <w:rFonts w:ascii="Bookman Old Style" w:hAnsi="Bookman Old Style"/>
          <w:sz w:val="24"/>
          <w:szCs w:val="24"/>
        </w:rPr>
        <w:tab/>
        <w:t xml:space="preserve">  </w:t>
      </w:r>
      <w:r w:rsidRPr="009C4CB9">
        <w:rPr>
          <w:rFonts w:ascii="Bookman Old Style" w:hAnsi="Bookman Old Style"/>
          <w:sz w:val="24"/>
          <w:szCs w:val="24"/>
        </w:rPr>
        <w:t>KABUPATEN SUBANG 2011-2013</w:t>
      </w:r>
    </w:p>
    <w:p w:rsidR="00774D72" w:rsidRPr="009C4CB9" w:rsidRDefault="00774D72" w:rsidP="00774D72">
      <w:pPr>
        <w:spacing w:after="0" w:line="360" w:lineRule="auto"/>
        <w:jc w:val="center"/>
        <w:rPr>
          <w:b/>
          <w:sz w:val="20"/>
          <w:szCs w:val="20"/>
        </w:rPr>
      </w:pPr>
    </w:p>
    <w:p w:rsidR="00774D72" w:rsidRPr="009C4CB9" w:rsidRDefault="00605023" w:rsidP="00774D72">
      <w:pPr>
        <w:spacing w:after="0" w:line="360" w:lineRule="auto"/>
        <w:jc w:val="center"/>
        <w:rPr>
          <w:b/>
          <w:sz w:val="24"/>
          <w:szCs w:val="24"/>
          <w:lang w:val="en-US"/>
        </w:rPr>
      </w:pPr>
      <w:r w:rsidRPr="009C4CB9">
        <w:rPr>
          <w:b/>
          <w:sz w:val="24"/>
          <w:szCs w:val="24"/>
          <w:lang w:val="en-US"/>
        </w:rPr>
        <w:t>DAS DAN/ATAU SUNGAI</w:t>
      </w:r>
      <w:r w:rsidR="00774D72" w:rsidRPr="009C4CB9">
        <w:rPr>
          <w:b/>
          <w:sz w:val="24"/>
          <w:szCs w:val="24"/>
          <w:lang w:val="en-US"/>
        </w:rPr>
        <w:t xml:space="preserve"> KABUPATEN SUBANG</w:t>
      </w:r>
    </w:p>
    <w:tbl>
      <w:tblPr>
        <w:tblW w:w="0" w:type="auto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1"/>
        <w:gridCol w:w="2553"/>
        <w:gridCol w:w="1584"/>
      </w:tblGrid>
      <w:tr w:rsidR="00C16866" w:rsidRPr="00243599" w:rsidTr="00243599">
        <w:trPr>
          <w:tblHeader/>
          <w:jc w:val="center"/>
        </w:trPr>
        <w:tc>
          <w:tcPr>
            <w:tcW w:w="521" w:type="dxa"/>
            <w:tcBorders>
              <w:top w:val="double" w:sz="4" w:space="0" w:color="auto"/>
              <w:bottom w:val="double" w:sz="4" w:space="0" w:color="auto"/>
            </w:tcBorders>
            <w:shd w:val="clear" w:color="auto" w:fill="D99594"/>
            <w:vAlign w:val="center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No</w:t>
            </w:r>
          </w:p>
        </w:tc>
        <w:tc>
          <w:tcPr>
            <w:tcW w:w="2553" w:type="dxa"/>
            <w:tcBorders>
              <w:top w:val="double" w:sz="4" w:space="0" w:color="auto"/>
              <w:bottom w:val="double" w:sz="4" w:space="0" w:color="auto"/>
            </w:tcBorders>
            <w:shd w:val="clear" w:color="auto" w:fill="D99594"/>
            <w:vAlign w:val="center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Nama Sungai</w:t>
            </w:r>
          </w:p>
        </w:tc>
        <w:tc>
          <w:tcPr>
            <w:tcW w:w="1584" w:type="dxa"/>
            <w:tcBorders>
              <w:top w:val="double" w:sz="4" w:space="0" w:color="auto"/>
              <w:bottom w:val="double" w:sz="4" w:space="0" w:color="auto"/>
            </w:tcBorders>
            <w:shd w:val="clear" w:color="auto" w:fill="D99594"/>
            <w:vAlign w:val="center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Panjang</w:t>
            </w:r>
          </w:p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(Km)</w:t>
            </w:r>
          </w:p>
        </w:tc>
      </w:tr>
      <w:tr w:rsidR="00C16866" w:rsidRPr="00243599" w:rsidTr="00243599">
        <w:trPr>
          <w:tblHeader/>
          <w:jc w:val="center"/>
        </w:trPr>
        <w:tc>
          <w:tcPr>
            <w:tcW w:w="52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6866" w:rsidRPr="00243599" w:rsidRDefault="000B0651" w:rsidP="00243599">
            <w:pPr>
              <w:spacing w:after="0" w:line="240" w:lineRule="auto"/>
              <w:jc w:val="center"/>
              <w:rPr>
                <w:rFonts w:cs="Calibri"/>
                <w:i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i/>
                <w:sz w:val="18"/>
                <w:szCs w:val="18"/>
                <w:lang w:val="en-US"/>
              </w:rPr>
              <w:t>01</w:t>
            </w:r>
          </w:p>
        </w:tc>
        <w:tc>
          <w:tcPr>
            <w:tcW w:w="2553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6866" w:rsidRPr="00243599" w:rsidRDefault="000B0651" w:rsidP="00243599">
            <w:pPr>
              <w:spacing w:after="0" w:line="240" w:lineRule="auto"/>
              <w:jc w:val="center"/>
              <w:rPr>
                <w:rFonts w:cs="Calibri"/>
                <w:i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i/>
                <w:sz w:val="18"/>
                <w:szCs w:val="18"/>
                <w:lang w:val="en-US"/>
              </w:rPr>
              <w:t>02</w:t>
            </w: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16866" w:rsidRPr="00243599" w:rsidRDefault="000B0651" w:rsidP="00243599">
            <w:pPr>
              <w:spacing w:after="0" w:line="240" w:lineRule="auto"/>
              <w:jc w:val="center"/>
              <w:rPr>
                <w:rFonts w:cs="Calibri"/>
                <w:i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i/>
                <w:sz w:val="18"/>
                <w:szCs w:val="18"/>
                <w:lang w:val="en-US"/>
              </w:rPr>
              <w:t>03</w:t>
            </w:r>
          </w:p>
        </w:tc>
      </w:tr>
      <w:tr w:rsidR="00AD6FB2" w:rsidRPr="00243599" w:rsidTr="00243599">
        <w:trPr>
          <w:jc w:val="center"/>
        </w:trPr>
        <w:tc>
          <w:tcPr>
            <w:tcW w:w="3074" w:type="dxa"/>
            <w:gridSpan w:val="2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DAS CIPUNAGARA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b/>
                <w:sz w:val="18"/>
                <w:szCs w:val="18"/>
                <w:lang w:val="en-US"/>
              </w:rPr>
            </w:pPr>
          </w:p>
        </w:tc>
      </w:tr>
      <w:tr w:rsidR="00C16866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C16866" w:rsidRPr="00243599" w:rsidRDefault="00C16866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Cipunagara</w:t>
            </w:r>
          </w:p>
        </w:tc>
        <w:tc>
          <w:tcPr>
            <w:tcW w:w="1584" w:type="dxa"/>
            <w:shd w:val="clear" w:color="auto" w:fill="auto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78,50</w:t>
            </w:r>
          </w:p>
        </w:tc>
      </w:tr>
      <w:tr w:rsidR="00C16866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C16866" w:rsidRPr="00243599" w:rsidRDefault="00C16866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C16866" w:rsidRPr="00243599" w:rsidRDefault="00C16866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Cikaramas</w:t>
            </w:r>
          </w:p>
        </w:tc>
        <w:tc>
          <w:tcPr>
            <w:tcW w:w="1584" w:type="dxa"/>
            <w:shd w:val="clear" w:color="auto" w:fill="auto"/>
          </w:tcPr>
          <w:p w:rsidR="00C16866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17</w:t>
            </w:r>
            <w:r w:rsidR="00AD6FB2" w:rsidRPr="00243599">
              <w:rPr>
                <w:rFonts w:cs="Calibri"/>
                <w:sz w:val="18"/>
                <w:szCs w:val="18"/>
                <w:lang w:val="en-US"/>
              </w:rPr>
              <w:t>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Cisangge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Cinipah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Citeureup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Cilandeusan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 xml:space="preserve">Cikembang 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Cilunggunu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Cisalam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Cimareunti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Cikarang Luwuk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Cileat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Cimanggu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Cibatu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Citali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Cikeplek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Citumpang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108,00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Cikaruncang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Ciharunten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Ciharahas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Ciwirangga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Cieuyeub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Cipangkalan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Cimungku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10,50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Cipangasahan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Cicenang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Cilamatan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Ciangsana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2,30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Cisarua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Cibeusi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Cidulang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Cibitung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Cipatra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Cicempaka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2,40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Citepus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Ciputri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Cipangadungan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1,25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Cireundeu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Ciawitali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1,20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Cikuya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0,80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Cikadu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1,80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Cikadu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2,80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Cilame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lastRenderedPageBreak/>
              <w:t>44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Cihaur Kuning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1,80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Citangkurak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0M80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Cilampahan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1,20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Cirampang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1,75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Cikakak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2,20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Cipaku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Cisaat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Cikeuyeup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1,10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Cipalang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1,20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Cibaregbeg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Cihideung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1,40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Cileuleuy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18,00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Cibuntu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3,60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Cibeber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Cibogo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Cipicung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11,00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Cirawa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Cibeureum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Citapen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Krasak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K. Tanjung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65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Cioray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66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Cipanyairan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67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Cibarosole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68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Cijunti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69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Cigadung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35,00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70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Cibarengkok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1,20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71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Cicadas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72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Cibunut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73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Cidahu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AD6FB2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74</w:t>
            </w:r>
          </w:p>
        </w:tc>
        <w:tc>
          <w:tcPr>
            <w:tcW w:w="2553" w:type="dxa"/>
            <w:shd w:val="clear" w:color="auto" w:fill="auto"/>
          </w:tcPr>
          <w:p w:rsidR="00AD6FB2" w:rsidRPr="00243599" w:rsidRDefault="00AD6FB2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Cisoma</w:t>
            </w:r>
          </w:p>
        </w:tc>
        <w:tc>
          <w:tcPr>
            <w:tcW w:w="1584" w:type="dxa"/>
            <w:shd w:val="clear" w:color="auto" w:fill="auto"/>
          </w:tcPr>
          <w:p w:rsidR="00AD6FB2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12561F" w:rsidRPr="00243599" w:rsidTr="00243599">
        <w:trPr>
          <w:jc w:val="center"/>
        </w:trPr>
        <w:tc>
          <w:tcPr>
            <w:tcW w:w="3074" w:type="dxa"/>
            <w:gridSpan w:val="2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DAS CIASEM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 xml:space="preserve">Ciasem 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86,00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Cikoneng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Cimuja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Cinangka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Cikanyere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Citalutug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4,20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Cigangsing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2,25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Cilengok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Cisaat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Cibodas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11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Sukamandi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12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Arjasari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13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Cilembu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14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Cireundeu Girang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15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Cibarubus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16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Cibaregbeg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17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Cipanaruban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3,75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18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Cipondok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2,20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19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Cijuhung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20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Cikamiri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2,70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Cijuhung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22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Cibinung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23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Cibodas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13,00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lastRenderedPageBreak/>
              <w:t>24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Cibeureum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25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Cicalang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1,40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26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Citangkil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27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Cijurai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28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Cisadapan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29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Cijalu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30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Cijalupang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2,20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31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Cidurian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32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Ciherang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2,70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33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Cijengkol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40,00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34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Cibanjaran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12561F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12561F" w:rsidRPr="00243599" w:rsidRDefault="0012561F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35</w:t>
            </w:r>
          </w:p>
        </w:tc>
        <w:tc>
          <w:tcPr>
            <w:tcW w:w="2553" w:type="dxa"/>
            <w:shd w:val="clear" w:color="auto" w:fill="auto"/>
          </w:tcPr>
          <w:p w:rsidR="0012561F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Cijoget</w:t>
            </w:r>
          </w:p>
        </w:tc>
        <w:tc>
          <w:tcPr>
            <w:tcW w:w="1584" w:type="dxa"/>
            <w:shd w:val="clear" w:color="auto" w:fill="auto"/>
          </w:tcPr>
          <w:p w:rsidR="0012561F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36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Cigambarsaat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37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Cijoget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38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Cipicung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39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Cibeunying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40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Cicadas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41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Cisiluman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42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Cibarajag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43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Cibuang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44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Ciburangrang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45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Cicaracas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46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Cipeundeuy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47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Cigaul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48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Cikosar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49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Cipanumpang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50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Cikoranji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51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Cibelendung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52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Cijambe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53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Cipicung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1,70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54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Cipaten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4,70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55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Cikendil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56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Cijamir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57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Cikedungpicung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58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Citempuran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4,70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59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Cihambulu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2,60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60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Cikelor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61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Citamiang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1,00</w:t>
            </w:r>
          </w:p>
        </w:tc>
      </w:tr>
      <w:tr w:rsidR="00487D49" w:rsidRPr="00243599" w:rsidTr="00243599">
        <w:trPr>
          <w:jc w:val="center"/>
        </w:trPr>
        <w:tc>
          <w:tcPr>
            <w:tcW w:w="3074" w:type="dxa"/>
            <w:gridSpan w:val="2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rPr>
                <w:rFonts w:cs="Calibri"/>
                <w:b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b/>
                <w:sz w:val="18"/>
                <w:szCs w:val="18"/>
                <w:lang w:val="en-US"/>
              </w:rPr>
              <w:t>DAS CILAMAYA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</w:p>
        </w:tc>
      </w:tr>
      <w:tr w:rsidR="00487D49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487D49" w:rsidRPr="00243599" w:rsidRDefault="00487D49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</w:t>
            </w:r>
          </w:p>
        </w:tc>
        <w:tc>
          <w:tcPr>
            <w:tcW w:w="2553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 xml:space="preserve">Cilamaya </w:t>
            </w:r>
          </w:p>
        </w:tc>
        <w:tc>
          <w:tcPr>
            <w:tcW w:w="1584" w:type="dxa"/>
            <w:shd w:val="clear" w:color="auto" w:fill="auto"/>
          </w:tcPr>
          <w:p w:rsidR="00487D49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76,00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Cilamajang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Cisoma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Cibuluh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5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Cibabakan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6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Cijengkol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Cibego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8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Cipalasari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9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Cisaat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10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Cikawung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11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Cikeruh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7,50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12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Cigadog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13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Cilangsik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14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Cibeyawak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15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Cilaja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16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Cikawung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lastRenderedPageBreak/>
              <w:t>17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Cikepuh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18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Cilandak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4,00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19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Cirangkong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20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Cibayawak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21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Cikumpai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2,00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22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Cibanggala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3,50</w:t>
            </w:r>
          </w:p>
        </w:tc>
      </w:tr>
      <w:tr w:rsidR="00586237" w:rsidRPr="00243599" w:rsidTr="00243599">
        <w:trPr>
          <w:jc w:val="center"/>
        </w:trPr>
        <w:tc>
          <w:tcPr>
            <w:tcW w:w="521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23</w:t>
            </w:r>
          </w:p>
        </w:tc>
        <w:tc>
          <w:tcPr>
            <w:tcW w:w="2553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Cirikuh</w:t>
            </w:r>
          </w:p>
        </w:tc>
        <w:tc>
          <w:tcPr>
            <w:tcW w:w="1584" w:type="dxa"/>
            <w:shd w:val="clear" w:color="auto" w:fill="auto"/>
          </w:tcPr>
          <w:p w:rsidR="00586237" w:rsidRPr="00243599" w:rsidRDefault="00586237" w:rsidP="00243599">
            <w:pPr>
              <w:spacing w:after="0" w:line="240" w:lineRule="auto"/>
              <w:jc w:val="center"/>
              <w:rPr>
                <w:rFonts w:cs="Calibri"/>
                <w:sz w:val="18"/>
                <w:szCs w:val="18"/>
                <w:lang w:val="en-US"/>
              </w:rPr>
            </w:pPr>
            <w:r w:rsidRPr="00243599">
              <w:rPr>
                <w:rFonts w:cs="Calibri"/>
                <w:sz w:val="18"/>
                <w:szCs w:val="18"/>
                <w:lang w:val="en-US"/>
              </w:rPr>
              <w:t>2,50</w:t>
            </w:r>
          </w:p>
        </w:tc>
      </w:tr>
    </w:tbl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</w:rPr>
      </w:pPr>
    </w:p>
    <w:p w:rsidR="009C4CB9" w:rsidRDefault="009C4CB9" w:rsidP="00141EC9">
      <w:pPr>
        <w:spacing w:after="0" w:line="360" w:lineRule="auto"/>
        <w:jc w:val="center"/>
        <w:rPr>
          <w:b/>
          <w:sz w:val="20"/>
          <w:szCs w:val="20"/>
        </w:rPr>
      </w:pPr>
    </w:p>
    <w:p w:rsidR="009C4CB9" w:rsidRDefault="009C4CB9" w:rsidP="00141EC9">
      <w:pPr>
        <w:spacing w:after="0" w:line="360" w:lineRule="auto"/>
        <w:jc w:val="center"/>
        <w:rPr>
          <w:b/>
          <w:sz w:val="20"/>
          <w:szCs w:val="20"/>
        </w:rPr>
      </w:pPr>
    </w:p>
    <w:p w:rsidR="009C4CB9" w:rsidRPr="00BD11BA" w:rsidRDefault="009C4CB9" w:rsidP="009C4CB9">
      <w:pPr>
        <w:spacing w:after="0" w:line="360" w:lineRule="auto"/>
        <w:ind w:left="576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</w:rPr>
        <w:t>BUPATI SUBANG,</w:t>
      </w: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Pr="00BD11BA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     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     </w:t>
      </w:r>
      <w:r w:rsidRPr="00BD11BA">
        <w:rPr>
          <w:rFonts w:ascii="Bookman Old Style" w:hAnsi="Bookman Old Style"/>
          <w:sz w:val="24"/>
          <w:szCs w:val="24"/>
        </w:rPr>
        <w:t>H. OJANG SOHANDI</w:t>
      </w: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Default="009C4CB9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267297" w:rsidRDefault="00267297" w:rsidP="009C4CB9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9C4CB9" w:rsidRPr="00103AC0" w:rsidRDefault="00103AC0" w:rsidP="00267297">
      <w:pPr>
        <w:spacing w:after="0"/>
        <w:ind w:left="720"/>
        <w:rPr>
          <w:rFonts w:ascii="Bookman Old Style" w:hAnsi="Bookman Old Style"/>
          <w:sz w:val="24"/>
          <w:szCs w:val="24"/>
        </w:rPr>
      </w:pPr>
      <w:r w:rsidRPr="00103AC0">
        <w:rPr>
          <w:rFonts w:ascii="Bookman Old Style" w:hAnsi="Bookman Old Style"/>
          <w:sz w:val="24"/>
          <w:szCs w:val="24"/>
        </w:rPr>
        <w:lastRenderedPageBreak/>
        <w:t xml:space="preserve">LAMPIRAN 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103AC0">
        <w:rPr>
          <w:rFonts w:ascii="Bookman Old Style" w:hAnsi="Bookman Old Style"/>
          <w:sz w:val="24"/>
          <w:szCs w:val="24"/>
        </w:rPr>
        <w:t>V PERATURAN DAERAH KABUPATEN SUBANG</w:t>
      </w:r>
    </w:p>
    <w:p w:rsidR="00103AC0" w:rsidRPr="007279C3" w:rsidRDefault="00103AC0" w:rsidP="00267297">
      <w:pPr>
        <w:spacing w:after="0"/>
        <w:ind w:firstLine="720"/>
        <w:rPr>
          <w:rFonts w:ascii="Bookman Old Style" w:hAnsi="Bookman Old Style"/>
          <w:sz w:val="24"/>
          <w:szCs w:val="24"/>
          <w:lang w:val="en-US"/>
        </w:rPr>
      </w:pPr>
      <w:r w:rsidRPr="00103AC0">
        <w:rPr>
          <w:rFonts w:ascii="Bookman Old Style" w:hAnsi="Bookman Old Style"/>
          <w:sz w:val="24"/>
          <w:szCs w:val="24"/>
        </w:rPr>
        <w:t>NOMOR</w:t>
      </w:r>
      <w:r w:rsidRPr="00103AC0">
        <w:rPr>
          <w:rFonts w:ascii="Bookman Old Style" w:hAnsi="Bookman Old Style"/>
          <w:sz w:val="24"/>
          <w:szCs w:val="24"/>
        </w:rPr>
        <w:tab/>
        <w:t>:</w:t>
      </w:r>
      <w:r w:rsidR="007279C3">
        <w:rPr>
          <w:rFonts w:ascii="Bookman Old Style" w:hAnsi="Bookman Old Style"/>
          <w:sz w:val="24"/>
          <w:szCs w:val="24"/>
          <w:lang w:val="en-US"/>
        </w:rPr>
        <w:t xml:space="preserve"> 3 TAHUN 2014</w:t>
      </w:r>
    </w:p>
    <w:p w:rsidR="00103AC0" w:rsidRPr="007279C3" w:rsidRDefault="00103AC0" w:rsidP="00267297">
      <w:pPr>
        <w:spacing w:after="0"/>
        <w:ind w:firstLine="720"/>
        <w:rPr>
          <w:rFonts w:ascii="Bookman Old Style" w:hAnsi="Bookman Old Style"/>
          <w:sz w:val="24"/>
          <w:szCs w:val="24"/>
          <w:lang w:val="en-US"/>
        </w:rPr>
      </w:pPr>
      <w:r w:rsidRPr="00103AC0">
        <w:rPr>
          <w:rFonts w:ascii="Bookman Old Style" w:hAnsi="Bookman Old Style"/>
          <w:sz w:val="24"/>
          <w:szCs w:val="24"/>
        </w:rPr>
        <w:t>TANGGAL</w:t>
      </w:r>
      <w:r w:rsidRPr="00103AC0">
        <w:rPr>
          <w:rFonts w:ascii="Bookman Old Style" w:hAnsi="Bookman Old Style"/>
          <w:sz w:val="24"/>
          <w:szCs w:val="24"/>
        </w:rPr>
        <w:tab/>
        <w:t>:</w:t>
      </w:r>
      <w:r w:rsidR="007279C3">
        <w:rPr>
          <w:rFonts w:ascii="Bookman Old Style" w:hAnsi="Bookman Old Style"/>
          <w:sz w:val="24"/>
          <w:szCs w:val="24"/>
          <w:lang w:val="en-US"/>
        </w:rPr>
        <w:t xml:space="preserve"> 16 JUNI 2014</w:t>
      </w:r>
    </w:p>
    <w:p w:rsidR="00103AC0" w:rsidRPr="00103AC0" w:rsidRDefault="00103AC0" w:rsidP="00267297">
      <w:pPr>
        <w:spacing w:after="0"/>
        <w:ind w:firstLine="720"/>
        <w:rPr>
          <w:rFonts w:ascii="Bookman Old Style" w:hAnsi="Bookman Old Style"/>
          <w:sz w:val="24"/>
          <w:szCs w:val="24"/>
        </w:rPr>
      </w:pPr>
      <w:r w:rsidRPr="00103AC0">
        <w:rPr>
          <w:rFonts w:ascii="Bookman Old Style" w:hAnsi="Bookman Old Style"/>
          <w:sz w:val="24"/>
          <w:szCs w:val="24"/>
        </w:rPr>
        <w:t>TENTANG</w:t>
      </w:r>
      <w:r w:rsidRPr="00103AC0"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103AC0" w:rsidRDefault="00103AC0" w:rsidP="00267297">
      <w:pPr>
        <w:spacing w:after="0" w:line="360" w:lineRule="auto"/>
        <w:rPr>
          <w:rFonts w:ascii="Bookman Old Style" w:hAnsi="Bookman Old Style"/>
          <w:b/>
          <w:sz w:val="24"/>
          <w:szCs w:val="24"/>
        </w:rPr>
      </w:pPr>
      <w:r w:rsidRPr="00103AC0">
        <w:rPr>
          <w:rFonts w:ascii="Bookman Old Style" w:hAnsi="Bookman Old Style"/>
          <w:sz w:val="24"/>
          <w:szCs w:val="24"/>
        </w:rPr>
        <w:tab/>
      </w:r>
      <w:r w:rsidRPr="00103AC0">
        <w:rPr>
          <w:rFonts w:ascii="Bookman Old Style" w:hAnsi="Bookman Old Style"/>
          <w:sz w:val="24"/>
          <w:szCs w:val="24"/>
        </w:rPr>
        <w:tab/>
        <w:t xml:space="preserve">  </w:t>
      </w:r>
      <w:r w:rsidR="00267297">
        <w:rPr>
          <w:rFonts w:ascii="Bookman Old Style" w:hAnsi="Bookman Old Style"/>
          <w:sz w:val="24"/>
          <w:szCs w:val="24"/>
        </w:rPr>
        <w:tab/>
        <w:t xml:space="preserve">  </w:t>
      </w:r>
      <w:r w:rsidRPr="00103AC0">
        <w:rPr>
          <w:rFonts w:ascii="Bookman Old Style" w:hAnsi="Bookman Old Style"/>
          <w:sz w:val="24"/>
          <w:szCs w:val="24"/>
        </w:rPr>
        <w:t>KABUPATEN SUBANG 2011-2031</w:t>
      </w:r>
    </w:p>
    <w:p w:rsidR="00267297" w:rsidRPr="00267297" w:rsidRDefault="00267297" w:rsidP="00267297">
      <w:pPr>
        <w:spacing w:after="0" w:line="360" w:lineRule="auto"/>
        <w:rPr>
          <w:rFonts w:ascii="Bookman Old Style" w:hAnsi="Bookman Old Style"/>
          <w:b/>
          <w:sz w:val="24"/>
          <w:szCs w:val="24"/>
        </w:rPr>
      </w:pPr>
    </w:p>
    <w:p w:rsidR="00141EC9" w:rsidRPr="00103AC0" w:rsidRDefault="00141EC9" w:rsidP="00141EC9">
      <w:pPr>
        <w:spacing w:after="0" w:line="360" w:lineRule="auto"/>
        <w:jc w:val="center"/>
        <w:rPr>
          <w:b/>
          <w:sz w:val="24"/>
          <w:szCs w:val="24"/>
          <w:lang w:val="en-US"/>
        </w:rPr>
      </w:pPr>
      <w:r w:rsidRPr="00103AC0">
        <w:rPr>
          <w:b/>
          <w:sz w:val="24"/>
          <w:szCs w:val="24"/>
          <w:lang w:val="en-US"/>
        </w:rPr>
        <w:t xml:space="preserve">DAERAH IRIGASI </w:t>
      </w:r>
      <w:r w:rsidR="00CA3660" w:rsidRPr="00103AC0">
        <w:rPr>
          <w:b/>
          <w:sz w:val="24"/>
          <w:szCs w:val="24"/>
          <w:lang w:val="en-US"/>
        </w:rPr>
        <w:t xml:space="preserve">KEWENANGAN </w:t>
      </w:r>
      <w:r w:rsidRPr="00103AC0">
        <w:rPr>
          <w:b/>
          <w:sz w:val="24"/>
          <w:szCs w:val="24"/>
          <w:lang w:val="en-US"/>
        </w:rPr>
        <w:t>KABUPATEN</w:t>
      </w:r>
    </w:p>
    <w:tbl>
      <w:tblPr>
        <w:tblW w:w="0" w:type="auto"/>
        <w:jc w:val="center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D99594"/>
        <w:tblLook w:val="04A0"/>
      </w:tblPr>
      <w:tblGrid>
        <w:gridCol w:w="653"/>
        <w:gridCol w:w="3737"/>
        <w:gridCol w:w="1395"/>
      </w:tblGrid>
      <w:tr w:rsidR="00512CA0" w:rsidRPr="008E49CC" w:rsidTr="008E49CC">
        <w:trPr>
          <w:jc w:val="center"/>
        </w:trPr>
        <w:tc>
          <w:tcPr>
            <w:tcW w:w="653" w:type="dxa"/>
            <w:shd w:val="clear" w:color="auto" w:fill="D99594"/>
            <w:vAlign w:val="center"/>
          </w:tcPr>
          <w:p w:rsidR="00CA3660" w:rsidRPr="008E49CC" w:rsidRDefault="00CA3660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No</w:t>
            </w:r>
          </w:p>
        </w:tc>
        <w:tc>
          <w:tcPr>
            <w:tcW w:w="3737" w:type="dxa"/>
            <w:shd w:val="clear" w:color="auto" w:fill="D99594"/>
            <w:vAlign w:val="center"/>
          </w:tcPr>
          <w:p w:rsidR="00CA3660" w:rsidRPr="008E49CC" w:rsidRDefault="00CA3660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Daerah Irigasi</w:t>
            </w:r>
          </w:p>
        </w:tc>
        <w:tc>
          <w:tcPr>
            <w:tcW w:w="1395" w:type="dxa"/>
            <w:shd w:val="clear" w:color="auto" w:fill="D99594"/>
            <w:vAlign w:val="center"/>
          </w:tcPr>
          <w:p w:rsidR="00CA3660" w:rsidRPr="008E49CC" w:rsidRDefault="00CA3660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Luas</w:t>
            </w:r>
          </w:p>
          <w:p w:rsidR="00CA3660" w:rsidRPr="008E49CC" w:rsidRDefault="00CA3660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(Ha)</w:t>
            </w:r>
          </w:p>
        </w:tc>
      </w:tr>
    </w:tbl>
    <w:p w:rsidR="00141EC9" w:rsidRDefault="004D0742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  <w:r w:rsidRPr="004D0742">
        <w:rPr>
          <w:noProof/>
          <w:lang w:eastAsia="id-ID"/>
        </w:rPr>
        <w:pict>
          <v:group id="_x0000_s1038" style="position:absolute;left:0;text-align:left;margin-left:68.5pt;margin-top:.3pt;width:287.85pt;height:548.65pt;z-index:-251659776;mso-position-horizontal-relative:text;mso-position-vertical-relative:text" coordorigin="3071,2899" coordsize="5757,120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6" type="#_x0000_t75" style="position:absolute;left:3071;top:2899;width:5757;height:5872;mso-position-horizontal:center">
              <v:imagedata r:id="rId7" o:title="" cropbottom="658f" cropleft="621f" cropright="1241f"/>
            </v:shape>
            <v:shape id="_x0000_s1028" type="#_x0000_t75" style="position:absolute;left:3086;top:8741;width:5742;height:6195">
              <v:imagedata r:id="rId8" o:title="" croptop="940f" cropbottom="995f" cropleft="1569f" cropright="2257f"/>
            </v:shape>
          </v:group>
        </w:pict>
      </w: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Pr="00267297" w:rsidRDefault="00A153C9" w:rsidP="00267297">
      <w:pPr>
        <w:spacing w:after="0" w:line="360" w:lineRule="auto"/>
        <w:rPr>
          <w:b/>
          <w:sz w:val="20"/>
          <w:szCs w:val="20"/>
        </w:rPr>
      </w:pPr>
    </w:p>
    <w:tbl>
      <w:tblPr>
        <w:tblW w:w="0" w:type="auto"/>
        <w:jc w:val="center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D99594"/>
        <w:tblLook w:val="04A0"/>
      </w:tblPr>
      <w:tblGrid>
        <w:gridCol w:w="653"/>
        <w:gridCol w:w="3769"/>
        <w:gridCol w:w="1395"/>
      </w:tblGrid>
      <w:tr w:rsidR="00A153C9" w:rsidRPr="008E49CC" w:rsidTr="008E49CC">
        <w:trPr>
          <w:jc w:val="center"/>
        </w:trPr>
        <w:tc>
          <w:tcPr>
            <w:tcW w:w="653" w:type="dxa"/>
            <w:shd w:val="clear" w:color="auto" w:fill="D99594"/>
            <w:vAlign w:val="center"/>
          </w:tcPr>
          <w:p w:rsidR="00A153C9" w:rsidRPr="008E49CC" w:rsidRDefault="00A153C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lastRenderedPageBreak/>
              <w:t>No</w:t>
            </w:r>
          </w:p>
        </w:tc>
        <w:tc>
          <w:tcPr>
            <w:tcW w:w="3769" w:type="dxa"/>
            <w:shd w:val="clear" w:color="auto" w:fill="D99594"/>
            <w:vAlign w:val="center"/>
          </w:tcPr>
          <w:p w:rsidR="00A153C9" w:rsidRPr="008E49CC" w:rsidRDefault="00A153C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Daerah Irigasi</w:t>
            </w:r>
          </w:p>
        </w:tc>
        <w:tc>
          <w:tcPr>
            <w:tcW w:w="1395" w:type="dxa"/>
            <w:shd w:val="clear" w:color="auto" w:fill="D99594"/>
            <w:vAlign w:val="center"/>
          </w:tcPr>
          <w:p w:rsidR="00A153C9" w:rsidRPr="008E49CC" w:rsidRDefault="00A153C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Luas</w:t>
            </w:r>
          </w:p>
          <w:p w:rsidR="00A153C9" w:rsidRPr="008E49CC" w:rsidRDefault="00A153C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(Ha)</w:t>
            </w:r>
          </w:p>
        </w:tc>
      </w:tr>
    </w:tbl>
    <w:p w:rsidR="00A153C9" w:rsidRDefault="004D0742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  <w:r w:rsidRPr="004D0742">
        <w:rPr>
          <w:noProof/>
          <w:lang w:eastAsia="id-ID"/>
        </w:rPr>
        <w:pict>
          <v:group id="_x0000_s1037" style="position:absolute;left:0;text-align:left;margin-left:63.55pt;margin-top:.95pt;width:292.2pt;height:609.55pt;z-index:-251658752;mso-position-horizontal-relative:text;mso-position-vertical-relative:text" coordorigin="2972,2179" coordsize="5851,12418">
            <v:shape id="_x0000_s1029" type="#_x0000_t75" style="position:absolute;left:3028;top:2179;width:5788;height:6426">
              <v:imagedata r:id="rId9" o:title="" croptop="789f" cropbottom="1095f" cropleft="1124f" cropright="1955f"/>
            </v:shape>
            <v:shape id="_x0000_s1031" type="#_x0000_t75" style="position:absolute;left:2972;top:8605;width:5851;height:5992">
              <v:imagedata r:id="rId10" o:title="" croptop="962f" cropbottom="1222f" cropright="1648f"/>
            </v:shape>
          </v:group>
        </w:pict>
      </w: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141EC9" w:rsidRDefault="00141E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tbl>
      <w:tblPr>
        <w:tblW w:w="0" w:type="auto"/>
        <w:jc w:val="center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shd w:val="clear" w:color="auto" w:fill="D99594"/>
        <w:tblLook w:val="04A0"/>
      </w:tblPr>
      <w:tblGrid>
        <w:gridCol w:w="653"/>
        <w:gridCol w:w="3769"/>
        <w:gridCol w:w="1395"/>
      </w:tblGrid>
      <w:tr w:rsidR="00F54C49" w:rsidRPr="008E49CC" w:rsidTr="008E49CC">
        <w:trPr>
          <w:jc w:val="center"/>
        </w:trPr>
        <w:tc>
          <w:tcPr>
            <w:tcW w:w="653" w:type="dxa"/>
            <w:shd w:val="clear" w:color="auto" w:fill="D99594"/>
            <w:vAlign w:val="center"/>
          </w:tcPr>
          <w:p w:rsidR="00F54C49" w:rsidRPr="008E49CC" w:rsidRDefault="00F54C4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lastRenderedPageBreak/>
              <w:t>No</w:t>
            </w:r>
          </w:p>
        </w:tc>
        <w:tc>
          <w:tcPr>
            <w:tcW w:w="3769" w:type="dxa"/>
            <w:shd w:val="clear" w:color="auto" w:fill="D99594"/>
            <w:vAlign w:val="center"/>
          </w:tcPr>
          <w:p w:rsidR="00F54C49" w:rsidRPr="008E49CC" w:rsidRDefault="00F54C4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Daerah Irigasi</w:t>
            </w:r>
          </w:p>
        </w:tc>
        <w:tc>
          <w:tcPr>
            <w:tcW w:w="1395" w:type="dxa"/>
            <w:shd w:val="clear" w:color="auto" w:fill="D99594"/>
            <w:vAlign w:val="center"/>
          </w:tcPr>
          <w:p w:rsidR="00F54C49" w:rsidRPr="008E49CC" w:rsidRDefault="00F54C4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Luas</w:t>
            </w:r>
          </w:p>
          <w:p w:rsidR="00F54C49" w:rsidRPr="008E49CC" w:rsidRDefault="00F54C49" w:rsidP="008E49CC">
            <w:pPr>
              <w:spacing w:after="0" w:line="240" w:lineRule="auto"/>
              <w:jc w:val="center"/>
              <w:rPr>
                <w:b/>
                <w:sz w:val="18"/>
                <w:szCs w:val="18"/>
                <w:lang w:val="en-US"/>
              </w:rPr>
            </w:pPr>
            <w:r w:rsidRPr="008E49CC">
              <w:rPr>
                <w:b/>
                <w:sz w:val="18"/>
                <w:szCs w:val="18"/>
                <w:lang w:val="en-US"/>
              </w:rPr>
              <w:t>(Ha)</w:t>
            </w:r>
          </w:p>
        </w:tc>
      </w:tr>
    </w:tbl>
    <w:p w:rsidR="00A153C9" w:rsidRDefault="004D0742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  <w:r w:rsidRPr="004D0742">
        <w:rPr>
          <w:noProof/>
          <w:lang w:eastAsia="id-ID"/>
        </w:rPr>
        <w:pict>
          <v:group id="_x0000_s1036" style="position:absolute;left:0;text-align:left;margin-left:63.65pt;margin-top:1.05pt;width:293.25pt;height:554.7pt;z-index:-251657728;mso-position-horizontal-relative:text;mso-position-vertical-relative:text" coordorigin="2974,2181" coordsize="5865,12892">
            <v:shape id="_x0000_s1033" type="#_x0000_t75" style="position:absolute;left:2974;top:2181;width:5865;height:6505">
              <v:imagedata r:id="rId11" o:title="" croptop="722f" cropbottom="1650f" cropleft="843f" cropright="2132f"/>
            </v:shape>
            <v:shape id="_x0000_s1034" type="#_x0000_t75" style="position:absolute;left:2974;top:8647;width:5852;height:4798">
              <v:imagedata r:id="rId12" o:title="" croptop="1261f" cropbottom="1261f" cropleft="893f" cropright="2766f"/>
            </v:shape>
            <v:shape id="_x0000_s1035" type="#_x0000_t75" style="position:absolute;left:3029;top:13427;width:5797;height:1646">
              <v:imagedata r:id="rId13" o:title="" croptop="3446f" cropbottom="2601f" cropleft="672f" cropright="3265f"/>
            </v:shape>
          </v:group>
        </w:pict>
      </w: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53C9" w:rsidRDefault="00A153C9" w:rsidP="00141EC9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A13088" w:rsidRDefault="00A13088" w:rsidP="00326D5D">
      <w:pPr>
        <w:spacing w:after="0" w:line="360" w:lineRule="auto"/>
        <w:ind w:left="5760"/>
        <w:rPr>
          <w:rFonts w:ascii="Bookman Old Style" w:hAnsi="Bookman Old Style"/>
          <w:sz w:val="24"/>
          <w:szCs w:val="24"/>
        </w:rPr>
      </w:pPr>
    </w:p>
    <w:p w:rsidR="00326D5D" w:rsidRPr="00BD11BA" w:rsidRDefault="00326D5D" w:rsidP="00326D5D">
      <w:pPr>
        <w:spacing w:after="0" w:line="360" w:lineRule="auto"/>
        <w:ind w:left="5760"/>
        <w:rPr>
          <w:rFonts w:ascii="Bookman Old Style" w:hAnsi="Bookman Old Style"/>
          <w:sz w:val="24"/>
          <w:szCs w:val="24"/>
        </w:rPr>
      </w:pPr>
      <w:r w:rsidRPr="00BD11BA">
        <w:rPr>
          <w:rFonts w:ascii="Bookman Old Style" w:hAnsi="Bookman Old Style"/>
          <w:sz w:val="24"/>
          <w:szCs w:val="24"/>
        </w:rPr>
        <w:t>BUPATI SUBANG,</w:t>
      </w:r>
    </w:p>
    <w:p w:rsidR="00326D5D" w:rsidRDefault="00326D5D" w:rsidP="00326D5D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A13088" w:rsidRPr="00BD11BA" w:rsidRDefault="00A13088" w:rsidP="00326D5D">
      <w:pPr>
        <w:spacing w:after="0" w:line="360" w:lineRule="auto"/>
        <w:rPr>
          <w:rFonts w:ascii="Bookman Old Style" w:hAnsi="Bookman Old Style"/>
          <w:sz w:val="24"/>
          <w:szCs w:val="24"/>
        </w:rPr>
      </w:pPr>
    </w:p>
    <w:p w:rsidR="00326D5D" w:rsidRDefault="00326D5D" w:rsidP="005D1062">
      <w:pPr>
        <w:spacing w:after="0" w:line="360" w:lineRule="auto"/>
        <w:jc w:val="center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 xml:space="preserve">      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</w:r>
      <w:r w:rsidRPr="00BD11BA">
        <w:rPr>
          <w:rFonts w:ascii="Bookman Old Style" w:hAnsi="Bookman Old Style"/>
          <w:sz w:val="24"/>
          <w:szCs w:val="24"/>
        </w:rPr>
        <w:t>H. OJANG SOHAND</w:t>
      </w:r>
    </w:p>
    <w:p w:rsidR="00E65641" w:rsidRPr="00326D5D" w:rsidRDefault="00E65641" w:rsidP="00E65641">
      <w:pPr>
        <w:spacing w:after="0"/>
        <w:ind w:left="144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  <w:lang w:val="en-US"/>
        </w:rPr>
        <w:lastRenderedPageBreak/>
        <w:t xml:space="preserve">LAMPIRAN </w:t>
      </w:r>
      <w:r>
        <w:rPr>
          <w:rFonts w:ascii="Bookman Old Style" w:hAnsi="Bookman Old Style"/>
          <w:sz w:val="24"/>
          <w:szCs w:val="24"/>
        </w:rPr>
        <w:t>V</w:t>
      </w:r>
      <w:r w:rsidR="005D1062">
        <w:rPr>
          <w:rFonts w:ascii="Bookman Old Style" w:hAnsi="Bookman Old Style"/>
          <w:sz w:val="24"/>
          <w:szCs w:val="24"/>
        </w:rPr>
        <w:t>I</w:t>
      </w:r>
      <w:r w:rsidRPr="00326D5D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3 TAHUN 2014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TANGGAL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16 JUNI 2014</w:t>
      </w:r>
    </w:p>
    <w:p w:rsidR="00E65641" w:rsidRDefault="00E65641" w:rsidP="00E65641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</w:rPr>
        <w:t>TENTANG</w:t>
      </w:r>
      <w:r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E65641" w:rsidRDefault="00E65641" w:rsidP="00E65641">
      <w:pPr>
        <w:spacing w:after="0" w:line="360" w:lineRule="auto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</w:t>
      </w: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KABUPATEN SUBANG 2011-2031</w:t>
      </w:r>
    </w:p>
    <w:p w:rsidR="00F60085" w:rsidRDefault="00F60085" w:rsidP="00F6008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Pr="00E65641" w:rsidRDefault="00E65641" w:rsidP="00E65641">
      <w:pPr>
        <w:spacing w:after="0" w:line="360" w:lineRule="auto"/>
        <w:rPr>
          <w:b/>
          <w:sz w:val="20"/>
          <w:szCs w:val="20"/>
        </w:rPr>
      </w:pPr>
    </w:p>
    <w:p w:rsidR="00F60085" w:rsidRPr="00E65641" w:rsidRDefault="00F60085" w:rsidP="00F60085">
      <w:pPr>
        <w:spacing w:after="0" w:line="360" w:lineRule="auto"/>
        <w:jc w:val="center"/>
        <w:rPr>
          <w:b/>
          <w:sz w:val="24"/>
          <w:szCs w:val="24"/>
        </w:rPr>
      </w:pPr>
      <w:r w:rsidRPr="00E65641">
        <w:rPr>
          <w:b/>
          <w:sz w:val="24"/>
          <w:szCs w:val="24"/>
          <w:lang w:val="en-US"/>
        </w:rPr>
        <w:t>PETA RENCANA POL</w:t>
      </w:r>
      <w:r w:rsidR="00E65641" w:rsidRPr="00E65641">
        <w:rPr>
          <w:b/>
          <w:sz w:val="24"/>
          <w:szCs w:val="24"/>
          <w:lang w:val="en-US"/>
        </w:rPr>
        <w:t>A RUANG</w:t>
      </w: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7F6D75" w:rsidRDefault="007F6D75" w:rsidP="007F6D7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Pr="00326D5D" w:rsidRDefault="00E65641" w:rsidP="00163D3F">
      <w:pPr>
        <w:spacing w:after="0"/>
        <w:ind w:left="1440" w:right="-143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  <w:lang w:val="en-US"/>
        </w:rPr>
        <w:lastRenderedPageBreak/>
        <w:t xml:space="preserve">LAMPIRAN </w:t>
      </w:r>
      <w:r>
        <w:rPr>
          <w:rFonts w:ascii="Bookman Old Style" w:hAnsi="Bookman Old Style"/>
          <w:sz w:val="24"/>
          <w:szCs w:val="24"/>
        </w:rPr>
        <w:t>V</w:t>
      </w:r>
      <w:r w:rsidRPr="00326D5D">
        <w:rPr>
          <w:rFonts w:ascii="Bookman Old Style" w:hAnsi="Bookman Old Style"/>
          <w:sz w:val="24"/>
          <w:szCs w:val="24"/>
          <w:lang w:val="en-US"/>
        </w:rPr>
        <w:t>I</w:t>
      </w:r>
      <w:r w:rsidR="00163D3F">
        <w:rPr>
          <w:rFonts w:ascii="Bookman Old Style" w:hAnsi="Bookman Old Style"/>
          <w:sz w:val="24"/>
          <w:szCs w:val="24"/>
        </w:rPr>
        <w:t>I</w:t>
      </w:r>
      <w:r w:rsidRPr="00326D5D">
        <w:rPr>
          <w:rFonts w:ascii="Bookman Old Style" w:hAnsi="Bookman Old Style"/>
          <w:sz w:val="24"/>
          <w:szCs w:val="24"/>
        </w:rPr>
        <w:t xml:space="preserve"> PERATURAN DAERAH KABUPATEN SUBANG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NOMOR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3 TAHUN 2014</w:t>
      </w:r>
    </w:p>
    <w:p w:rsidR="00AA3FAC" w:rsidRPr="00726FC6" w:rsidRDefault="00AA3FAC" w:rsidP="00AA3FAC">
      <w:pPr>
        <w:spacing w:after="0"/>
        <w:ind w:left="720" w:firstLine="720"/>
        <w:rPr>
          <w:rFonts w:ascii="Bookman Old Style" w:hAnsi="Bookman Old Style"/>
          <w:sz w:val="24"/>
          <w:szCs w:val="24"/>
          <w:lang w:val="en-US"/>
        </w:rPr>
      </w:pPr>
      <w:r w:rsidRPr="00326D5D">
        <w:rPr>
          <w:rFonts w:ascii="Bookman Old Style" w:hAnsi="Bookman Old Style"/>
          <w:sz w:val="24"/>
          <w:szCs w:val="24"/>
        </w:rPr>
        <w:t>TANGGAL</w:t>
      </w:r>
      <w:r>
        <w:rPr>
          <w:rFonts w:ascii="Bookman Old Style" w:hAnsi="Bookman Old Style"/>
          <w:sz w:val="24"/>
          <w:szCs w:val="24"/>
        </w:rPr>
        <w:tab/>
        <w:t>:</w:t>
      </w:r>
      <w:r>
        <w:rPr>
          <w:rFonts w:ascii="Bookman Old Style" w:hAnsi="Bookman Old Style"/>
          <w:sz w:val="24"/>
          <w:szCs w:val="24"/>
          <w:lang w:val="en-US"/>
        </w:rPr>
        <w:t xml:space="preserve"> 16 JUNI 2014</w:t>
      </w:r>
    </w:p>
    <w:p w:rsidR="00E65641" w:rsidRDefault="00E65641" w:rsidP="00E65641">
      <w:pPr>
        <w:spacing w:after="0"/>
        <w:ind w:left="720" w:firstLine="720"/>
        <w:rPr>
          <w:rFonts w:ascii="Bookman Old Style" w:hAnsi="Bookman Old Style"/>
          <w:sz w:val="24"/>
          <w:szCs w:val="24"/>
        </w:rPr>
      </w:pPr>
      <w:r w:rsidRPr="00326D5D">
        <w:rPr>
          <w:rFonts w:ascii="Bookman Old Style" w:hAnsi="Bookman Old Style"/>
          <w:sz w:val="24"/>
          <w:szCs w:val="24"/>
        </w:rPr>
        <w:t>TENTANG</w:t>
      </w:r>
      <w:r>
        <w:rPr>
          <w:rFonts w:ascii="Bookman Old Style" w:hAnsi="Bookman Old Style"/>
          <w:sz w:val="24"/>
          <w:szCs w:val="24"/>
        </w:rPr>
        <w:tab/>
        <w:t>: RENCANA TATA RUANG WILAYAH</w:t>
      </w:r>
    </w:p>
    <w:p w:rsidR="007F6D75" w:rsidRPr="00E65641" w:rsidRDefault="00E65641" w:rsidP="00E65641">
      <w:pPr>
        <w:spacing w:after="0" w:line="360" w:lineRule="auto"/>
        <w:jc w:val="center"/>
        <w:rPr>
          <w:b/>
          <w:sz w:val="20"/>
          <w:szCs w:val="20"/>
        </w:rPr>
      </w:pPr>
      <w:r>
        <w:rPr>
          <w:rFonts w:ascii="Bookman Old Style" w:hAnsi="Bookman Old Style"/>
          <w:sz w:val="24"/>
          <w:szCs w:val="24"/>
        </w:rPr>
        <w:tab/>
      </w:r>
      <w:r>
        <w:rPr>
          <w:rFonts w:ascii="Bookman Old Style" w:hAnsi="Bookman Old Style"/>
          <w:sz w:val="24"/>
          <w:szCs w:val="24"/>
        </w:rPr>
        <w:tab/>
        <w:t xml:space="preserve">  KABUPATEN SUBANG 2011-2031</w:t>
      </w: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E65641" w:rsidRDefault="00E65641" w:rsidP="007F6D75">
      <w:pPr>
        <w:spacing w:after="0" w:line="360" w:lineRule="auto"/>
        <w:jc w:val="center"/>
        <w:rPr>
          <w:b/>
          <w:sz w:val="20"/>
          <w:szCs w:val="20"/>
        </w:rPr>
      </w:pPr>
    </w:p>
    <w:p w:rsidR="007F6D75" w:rsidRPr="00E65641" w:rsidRDefault="00163D3F" w:rsidP="00163D3F">
      <w:pPr>
        <w:spacing w:after="0"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</w:t>
      </w:r>
      <w:r w:rsidR="007F6D75" w:rsidRPr="00E65641">
        <w:rPr>
          <w:b/>
          <w:sz w:val="24"/>
          <w:szCs w:val="24"/>
          <w:lang w:val="en-US"/>
        </w:rPr>
        <w:t xml:space="preserve">PETA </w:t>
      </w:r>
      <w:r w:rsidR="00E65641" w:rsidRPr="00E65641">
        <w:rPr>
          <w:b/>
          <w:sz w:val="24"/>
          <w:szCs w:val="24"/>
        </w:rPr>
        <w:t xml:space="preserve">RENCANA </w:t>
      </w:r>
      <w:r w:rsidR="00E65641" w:rsidRPr="00E65641">
        <w:rPr>
          <w:b/>
          <w:sz w:val="24"/>
          <w:szCs w:val="24"/>
          <w:lang w:val="en-US"/>
        </w:rPr>
        <w:t>KAWASAN STRATEGIS</w:t>
      </w:r>
    </w:p>
    <w:p w:rsidR="00F60085" w:rsidRDefault="00F60085" w:rsidP="00F60085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E65641">
      <w:pPr>
        <w:spacing w:after="0" w:line="360" w:lineRule="auto"/>
        <w:rPr>
          <w:b/>
          <w:sz w:val="20"/>
          <w:szCs w:val="20"/>
          <w:lang w:val="en-US"/>
        </w:rPr>
      </w:pPr>
    </w:p>
    <w:p w:rsidR="00323A85" w:rsidRDefault="00323A85" w:rsidP="00496C7F">
      <w:pPr>
        <w:spacing w:after="0" w:line="360" w:lineRule="auto"/>
        <w:jc w:val="center"/>
        <w:rPr>
          <w:b/>
          <w:sz w:val="20"/>
          <w:szCs w:val="20"/>
          <w:lang w:val="en-US"/>
        </w:rPr>
        <w:sectPr w:rsidR="00323A85" w:rsidSect="00323A85">
          <w:pgSz w:w="11906" w:h="16838" w:code="9"/>
          <w:pgMar w:top="1701" w:right="1701" w:bottom="1701" w:left="1701" w:header="709" w:footer="709" w:gutter="0"/>
          <w:cols w:space="708"/>
          <w:docGrid w:linePitch="360"/>
        </w:sectPr>
      </w:pPr>
    </w:p>
    <w:p w:rsidR="00496C7F" w:rsidRPr="00816BAB" w:rsidRDefault="00496C7F" w:rsidP="00816BAB">
      <w:pPr>
        <w:spacing w:after="0"/>
        <w:ind w:left="6480"/>
        <w:rPr>
          <w:rFonts w:ascii="Bookman Old Style" w:hAnsi="Bookman Old Style"/>
        </w:rPr>
      </w:pPr>
      <w:r w:rsidRPr="00816BAB">
        <w:rPr>
          <w:rFonts w:ascii="Bookman Old Style" w:hAnsi="Bookman Old Style"/>
          <w:lang w:val="en-US"/>
        </w:rPr>
        <w:lastRenderedPageBreak/>
        <w:t xml:space="preserve">LAMPIRAN </w:t>
      </w:r>
      <w:r w:rsidR="00F23239" w:rsidRPr="00816BAB">
        <w:rPr>
          <w:rFonts w:ascii="Bookman Old Style" w:hAnsi="Bookman Old Style"/>
        </w:rPr>
        <w:t>VII</w:t>
      </w:r>
      <w:r w:rsidR="00163D3F">
        <w:rPr>
          <w:rFonts w:ascii="Bookman Old Style" w:hAnsi="Bookman Old Style"/>
        </w:rPr>
        <w:t>I</w:t>
      </w:r>
      <w:r w:rsidR="00E65641" w:rsidRPr="00816BAB">
        <w:rPr>
          <w:rFonts w:ascii="Bookman Old Style" w:hAnsi="Bookman Old Style"/>
        </w:rPr>
        <w:t xml:space="preserve"> PERATURAN DAERAH KABUPATEN SUBANG</w:t>
      </w:r>
    </w:p>
    <w:p w:rsidR="00E65641" w:rsidRPr="00E447B5" w:rsidRDefault="00E65641" w:rsidP="00816BAB">
      <w:pPr>
        <w:spacing w:after="0"/>
        <w:ind w:left="5760" w:firstLine="720"/>
        <w:rPr>
          <w:rFonts w:ascii="Bookman Old Style" w:hAnsi="Bookman Old Style"/>
          <w:lang w:val="en-US"/>
        </w:rPr>
      </w:pPr>
      <w:r w:rsidRPr="00816BAB">
        <w:rPr>
          <w:rFonts w:ascii="Bookman Old Style" w:hAnsi="Bookman Old Style"/>
        </w:rPr>
        <w:t>NOMOR</w:t>
      </w:r>
      <w:r w:rsidR="006071D1"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>:</w:t>
      </w:r>
      <w:r w:rsidR="00E447B5">
        <w:rPr>
          <w:rFonts w:ascii="Bookman Old Style" w:hAnsi="Bookman Old Style"/>
          <w:lang w:val="en-US"/>
        </w:rPr>
        <w:t xml:space="preserve"> 3 NOMOR 2014</w:t>
      </w:r>
    </w:p>
    <w:p w:rsidR="00E65641" w:rsidRPr="00E447B5" w:rsidRDefault="00E65641" w:rsidP="00816BAB">
      <w:pPr>
        <w:spacing w:after="0"/>
        <w:ind w:left="5760" w:firstLine="720"/>
        <w:rPr>
          <w:rFonts w:ascii="Bookman Old Style" w:hAnsi="Bookman Old Style"/>
          <w:lang w:val="en-US"/>
        </w:rPr>
      </w:pPr>
      <w:r w:rsidRPr="00816BAB">
        <w:rPr>
          <w:rFonts w:ascii="Bookman Old Style" w:hAnsi="Bookman Old Style"/>
        </w:rPr>
        <w:t>TANGGAL</w:t>
      </w:r>
      <w:r w:rsidRPr="00816BAB">
        <w:rPr>
          <w:rFonts w:ascii="Bookman Old Style" w:hAnsi="Bookman Old Style"/>
        </w:rPr>
        <w:tab/>
        <w:t>:</w:t>
      </w:r>
      <w:r w:rsidR="00E447B5">
        <w:rPr>
          <w:rFonts w:ascii="Bookman Old Style" w:hAnsi="Bookman Old Style"/>
          <w:lang w:val="en-US"/>
        </w:rPr>
        <w:t xml:space="preserve"> 16 JUNI 2014</w:t>
      </w:r>
    </w:p>
    <w:p w:rsidR="00E65641" w:rsidRPr="00816BAB" w:rsidRDefault="00E65641" w:rsidP="00816BAB">
      <w:pPr>
        <w:spacing w:after="0"/>
        <w:ind w:left="5760" w:firstLine="720"/>
        <w:rPr>
          <w:rFonts w:ascii="Bookman Old Style" w:hAnsi="Bookman Old Style"/>
        </w:rPr>
      </w:pPr>
      <w:r w:rsidRPr="00816BAB">
        <w:rPr>
          <w:rFonts w:ascii="Bookman Old Style" w:hAnsi="Bookman Old Style"/>
        </w:rPr>
        <w:t>TENTANG</w:t>
      </w:r>
      <w:r w:rsidRPr="00816BAB">
        <w:rPr>
          <w:rFonts w:ascii="Bookman Old Style" w:hAnsi="Bookman Old Style"/>
        </w:rPr>
        <w:tab/>
        <w:t>: RENCANA TATA RUANG</w:t>
      </w:r>
    </w:p>
    <w:p w:rsidR="00E65641" w:rsidRDefault="00816BAB" w:rsidP="00816BAB">
      <w:pPr>
        <w:spacing w:after="0"/>
        <w:ind w:left="7200" w:firstLine="720"/>
        <w:rPr>
          <w:b/>
          <w:sz w:val="20"/>
          <w:szCs w:val="20"/>
        </w:rPr>
      </w:pPr>
      <w:r>
        <w:rPr>
          <w:rFonts w:ascii="Bookman Old Style" w:hAnsi="Bookman Old Style"/>
        </w:rPr>
        <w:t xml:space="preserve">  </w:t>
      </w:r>
      <w:r w:rsidR="00E65641" w:rsidRPr="00816BAB">
        <w:rPr>
          <w:rFonts w:ascii="Bookman Old Style" w:hAnsi="Bookman Old Style"/>
        </w:rPr>
        <w:t>KABUPATEN SUBANG 2011-2031</w:t>
      </w:r>
    </w:p>
    <w:p w:rsidR="00E65641" w:rsidRPr="00F23239" w:rsidRDefault="00E65641" w:rsidP="00E65641">
      <w:pPr>
        <w:spacing w:after="0" w:line="360" w:lineRule="auto"/>
        <w:rPr>
          <w:b/>
          <w:sz w:val="20"/>
          <w:szCs w:val="20"/>
        </w:rPr>
      </w:pPr>
    </w:p>
    <w:p w:rsidR="00496C7F" w:rsidRPr="00816BAB" w:rsidRDefault="00496C7F" w:rsidP="00496C7F">
      <w:pPr>
        <w:spacing w:after="0" w:line="360" w:lineRule="auto"/>
        <w:jc w:val="center"/>
        <w:rPr>
          <w:b/>
          <w:lang w:val="en-US"/>
        </w:rPr>
      </w:pPr>
      <w:r w:rsidRPr="00816BAB">
        <w:rPr>
          <w:b/>
          <w:lang w:val="en-US"/>
        </w:rPr>
        <w:t>INDIKASI PROGRAM UTAMA</w:t>
      </w:r>
    </w:p>
    <w:tbl>
      <w:tblPr>
        <w:tblW w:w="14720" w:type="dxa"/>
        <w:tblInd w:w="-84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77"/>
        <w:gridCol w:w="3781"/>
        <w:gridCol w:w="2042"/>
        <w:gridCol w:w="1197"/>
        <w:gridCol w:w="1550"/>
        <w:gridCol w:w="1677"/>
        <w:gridCol w:w="899"/>
        <w:gridCol w:w="899"/>
        <w:gridCol w:w="899"/>
        <w:gridCol w:w="899"/>
      </w:tblGrid>
      <w:tr w:rsidR="00323A85" w:rsidRPr="00633F58" w:rsidTr="00323A85">
        <w:trPr>
          <w:trHeight w:val="300"/>
          <w:tblHeader/>
        </w:trPr>
        <w:tc>
          <w:tcPr>
            <w:tcW w:w="877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NO</w:t>
            </w:r>
          </w:p>
        </w:tc>
        <w:tc>
          <w:tcPr>
            <w:tcW w:w="3781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USULAN PROGRAM UTAMA</w:t>
            </w:r>
          </w:p>
        </w:tc>
        <w:tc>
          <w:tcPr>
            <w:tcW w:w="2042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LOKASI</w:t>
            </w:r>
          </w:p>
        </w:tc>
        <w:tc>
          <w:tcPr>
            <w:tcW w:w="1197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BESARAN</w:t>
            </w:r>
          </w:p>
        </w:tc>
        <w:tc>
          <w:tcPr>
            <w:tcW w:w="1550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INSTANSI PELAKSANA</w:t>
            </w:r>
          </w:p>
        </w:tc>
        <w:tc>
          <w:tcPr>
            <w:tcW w:w="1677" w:type="dxa"/>
            <w:vMerge w:val="restart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SUMBER PENDANAAN</w:t>
            </w:r>
          </w:p>
        </w:tc>
        <w:tc>
          <w:tcPr>
            <w:tcW w:w="3596" w:type="dxa"/>
            <w:gridSpan w:val="4"/>
            <w:tcBorders>
              <w:top w:val="double" w:sz="4" w:space="0" w:color="auto"/>
              <w:bottom w:val="sing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WAKTU PELAKSANAAN</w:t>
            </w:r>
          </w:p>
        </w:tc>
      </w:tr>
      <w:tr w:rsidR="00323A85" w:rsidRPr="00633F58" w:rsidTr="00323A85">
        <w:trPr>
          <w:trHeight w:val="300"/>
          <w:tblHeader/>
        </w:trPr>
        <w:tc>
          <w:tcPr>
            <w:tcW w:w="877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2042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vMerge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>
              <w:rPr>
                <w:rFonts w:cs="Calibri"/>
                <w:b/>
                <w:sz w:val="18"/>
                <w:szCs w:val="18"/>
                <w:lang w:eastAsia="id-ID"/>
              </w:rPr>
              <w:t>2011 s/d 2015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>201</w:t>
            </w:r>
            <w:r>
              <w:rPr>
                <w:rFonts w:cs="Calibri"/>
                <w:b/>
                <w:sz w:val="18"/>
                <w:szCs w:val="18"/>
                <w:lang w:eastAsia="id-ID"/>
              </w:rPr>
              <w:t>6</w:t>
            </w: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 xml:space="preserve"> s/d 20</w:t>
            </w:r>
            <w:r>
              <w:rPr>
                <w:rFonts w:cs="Calibri"/>
                <w:b/>
                <w:sz w:val="18"/>
                <w:szCs w:val="18"/>
                <w:lang w:eastAsia="id-ID"/>
              </w:rPr>
              <w:t>20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>20</w:t>
            </w:r>
            <w:r>
              <w:rPr>
                <w:rFonts w:cs="Calibri"/>
                <w:b/>
                <w:sz w:val="18"/>
                <w:szCs w:val="18"/>
                <w:lang w:eastAsia="id-ID"/>
              </w:rPr>
              <w:t>21</w:t>
            </w: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 xml:space="preserve"> s/d 202</w:t>
            </w:r>
            <w:r>
              <w:rPr>
                <w:rFonts w:cs="Calibri"/>
                <w:b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BFBFBF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>20</w:t>
            </w:r>
            <w:r>
              <w:rPr>
                <w:rFonts w:cs="Calibri"/>
                <w:b/>
                <w:sz w:val="18"/>
                <w:szCs w:val="18"/>
                <w:lang w:eastAsia="id-ID"/>
              </w:rPr>
              <w:t>26</w:t>
            </w:r>
            <w:r w:rsidRPr="00633F58">
              <w:rPr>
                <w:rFonts w:cs="Calibri"/>
                <w:b/>
                <w:sz w:val="18"/>
                <w:szCs w:val="18"/>
                <w:lang w:eastAsia="id-ID"/>
              </w:rPr>
              <w:t xml:space="preserve"> s/d 2031</w:t>
            </w:r>
          </w:p>
        </w:tc>
      </w:tr>
      <w:tr w:rsidR="00323A85" w:rsidRPr="00633F58" w:rsidTr="00323A85">
        <w:trPr>
          <w:trHeight w:val="279"/>
        </w:trPr>
        <w:tc>
          <w:tcPr>
            <w:tcW w:w="14720" w:type="dxa"/>
            <w:gridSpan w:val="10"/>
            <w:tcBorders>
              <w:top w:val="double" w:sz="4" w:space="0" w:color="auto"/>
            </w:tcBorders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b/>
                <w:bCs/>
                <w:sz w:val="18"/>
                <w:szCs w:val="18"/>
                <w:lang w:eastAsia="id-ID"/>
              </w:rPr>
              <w:t>PERWUJUDAN STRUKTUR RUANG</w:t>
            </w: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u w:val="single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u w:val="single"/>
                <w:lang w:eastAsia="id-ID"/>
              </w:rPr>
              <w:t xml:space="preserve">Pusat Kegiatan 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 </w:t>
            </w: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PK</w:t>
            </w:r>
            <w:r>
              <w:rPr>
                <w:rFonts w:cs="Calibri"/>
                <w:sz w:val="18"/>
                <w:szCs w:val="18"/>
                <w:lang w:eastAsia="id-ID"/>
              </w:rPr>
              <w:t>L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b/>
                <w:bCs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pengembangan pusat perbelanjaan dan  jasa;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pasar induk skala </w:t>
            </w: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abupaten;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kantor-kantor pemerintahan skala </w:t>
            </w: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abupaten;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penyediaan rumah sakit tipe C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mesjid </w:t>
            </w: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abupaten;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pendidikan skala </w:t>
            </w: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abupaten;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taman </w:t>
            </w:r>
            <w:r>
              <w:rPr>
                <w:rFonts w:cs="Calibri"/>
                <w:sz w:val="18"/>
                <w:szCs w:val="18"/>
                <w:lang w:eastAsia="id-ID"/>
              </w:rPr>
              <w:t>perkotaan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; dan </w:t>
            </w:r>
          </w:p>
          <w:p w:rsidR="00323A85" w:rsidRPr="0026319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pengembangan stadion olah raga </w:t>
            </w: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abupaten.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Pamanukan;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Subang;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Jalancagak 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Ciasem;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Pagaden;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Kalijati; dan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Perkotaan Pusakanagara.</w:t>
            </w:r>
          </w:p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323A85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 w:rsidR="00E6043A"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E6043A" w:rsidRPr="00E6043A" w:rsidRDefault="00E6043A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Swasta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Swadaya Masy.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PPK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323A85" w:rsidRPr="00CD182E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Tahoma"/>
                <w:sz w:val="18"/>
                <w:szCs w:val="18"/>
                <w:lang w:val="sv-SE"/>
              </w:rPr>
              <w:t>penyediaan fasilitas pasar kecamatan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Tahoma"/>
                <w:sz w:val="18"/>
                <w:szCs w:val="18"/>
                <w:lang w:val="sv-SE"/>
              </w:rPr>
              <w:t>penyediaan fasilitas pendidikan skala kecamatan</w:t>
            </w:r>
          </w:p>
          <w:p w:rsidR="00323A85" w:rsidRPr="0026319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Tahoma"/>
                <w:sz w:val="18"/>
                <w:szCs w:val="18"/>
                <w:lang w:val="sv-SE"/>
              </w:rPr>
              <w:t>penyediaan puskesmas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Perkotaan Pabuaran</w:t>
            </w:r>
          </w:p>
          <w:p w:rsidR="00323A85" w:rsidRPr="0026319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Perkotaan </w:t>
            </w:r>
            <w:r>
              <w:rPr>
                <w:rFonts w:cs="Calibri"/>
                <w:sz w:val="18"/>
                <w:szCs w:val="18"/>
                <w:lang w:eastAsia="id-ID"/>
              </w:rPr>
              <w:t>Blanakan</w:t>
            </w: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</w:tc>
        <w:tc>
          <w:tcPr>
            <w:tcW w:w="1677" w:type="dxa"/>
            <w:noWrap/>
            <w:vAlign w:val="center"/>
          </w:tcPr>
          <w:p w:rsidR="00E6043A" w:rsidRDefault="00E6043A" w:rsidP="00E6043A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E6043A" w:rsidRPr="00E6043A" w:rsidRDefault="00E6043A" w:rsidP="00E6043A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Swasta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Swadaya Masy.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3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PP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>L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</w:tcPr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Tahoma"/>
                <w:sz w:val="18"/>
                <w:szCs w:val="18"/>
                <w:lang w:val="sv-SE"/>
              </w:rPr>
              <w:t>penyediaan pasar desa</w:t>
            </w:r>
          </w:p>
          <w:p w:rsidR="00323A85" w:rsidRPr="00633F58" w:rsidRDefault="00323A85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Tahoma"/>
                <w:sz w:val="18"/>
                <w:szCs w:val="18"/>
                <w:lang w:val="sv-SE"/>
              </w:rPr>
              <w:t>penyediaan puskesmas pembantu</w:t>
            </w:r>
          </w:p>
          <w:p w:rsidR="00323A85" w:rsidRPr="00633F58" w:rsidRDefault="00323A85" w:rsidP="00323A85">
            <w:pPr>
              <w:tabs>
                <w:tab w:val="left" w:pos="298"/>
              </w:tabs>
              <w:spacing w:after="0"/>
              <w:ind w:left="298"/>
              <w:rPr>
                <w:rFonts w:cs="Calibri"/>
                <w:sz w:val="18"/>
                <w:szCs w:val="18"/>
                <w:lang w:val="sv-SE"/>
              </w:rPr>
            </w:pPr>
          </w:p>
        </w:tc>
        <w:tc>
          <w:tcPr>
            <w:tcW w:w="2042" w:type="dxa"/>
          </w:tcPr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Cisalak berada di Desa Cisalak;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Legonkulon berada di Desa Legonkulon;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Patokbeusi berada di Desa Tanjungrasa;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Cikaum berada di Desa Sindangsari;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Binong berada di Desa Binong;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Compreng berada di Desa Jatireja;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Purwadadi berada di Desa Purwadadi Barat;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Cipunagara berada di Desa Tanjung;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Cipeundeuy berada di Desa Cipeundeuy;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Cibogo berada di Desa Cibogo;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 xml:space="preserve">Kecamatan Sagalaherang </w:t>
            </w:r>
            <w:r w:rsidRPr="00B82C7D">
              <w:rPr>
                <w:rFonts w:cs="Calibri"/>
                <w:sz w:val="18"/>
                <w:szCs w:val="18"/>
                <w:lang w:eastAsia="id-ID"/>
              </w:rPr>
              <w:lastRenderedPageBreak/>
              <w:t>berada di Desa Sagalaherang;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Cijambe berada di Desa Tanjungwangi;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Tanjungsiang berada di Desa Tanjungsiang;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Serangpanjang berada di Desa Ponggang;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Kasomalang berada di Desa Kasomalang Wetan;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Ciater berada di Desa Ciater;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Dawuan berada di Desa Dawuan Kaler;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Sukasari berada di Desa Sukasari;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Tambakdahan berada di Desa Tambakdahan;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>Kecamatan Pagaden Barat berada di Desa Bendungan; dan</w:t>
            </w:r>
          </w:p>
          <w:p w:rsidR="00B82C7D" w:rsidRPr="00B82C7D" w:rsidRDefault="00B82C7D" w:rsidP="00B82C7D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B82C7D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 w:rsidRPr="00B82C7D">
              <w:rPr>
                <w:rFonts w:cs="Calibri"/>
                <w:sz w:val="18"/>
                <w:szCs w:val="18"/>
                <w:lang w:eastAsia="id-ID"/>
              </w:rPr>
              <w:lastRenderedPageBreak/>
              <w:t>Pusakajaya berada di Desa Bojongjaya.</w:t>
            </w:r>
          </w:p>
          <w:p w:rsidR="00323A85" w:rsidRPr="00263198" w:rsidRDefault="00323A85" w:rsidP="00B82C7D">
            <w:pPr>
              <w:tabs>
                <w:tab w:val="left" w:pos="298"/>
              </w:tabs>
              <w:spacing w:after="0" w:line="240" w:lineRule="auto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</w:tc>
        <w:tc>
          <w:tcPr>
            <w:tcW w:w="1677" w:type="dxa"/>
            <w:noWrap/>
            <w:vAlign w:val="center"/>
          </w:tcPr>
          <w:p w:rsidR="00E6043A" w:rsidRPr="00E6043A" w:rsidRDefault="00E6043A" w:rsidP="00E6043A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Swasta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Swadaya Masy.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26319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u w:val="single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u w:val="single"/>
                <w:lang w:eastAsia="id-ID"/>
              </w:rPr>
              <w:t>Sistem Prasarana Wilayah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Transportasi Darat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323A85" w:rsidRPr="00633F58" w:rsidTr="00323A85">
        <w:trPr>
          <w:trHeight w:val="300"/>
        </w:trPr>
        <w:tc>
          <w:tcPr>
            <w:tcW w:w="877" w:type="dxa"/>
            <w:vAlign w:val="center"/>
          </w:tcPr>
          <w:p w:rsidR="00323A85" w:rsidRPr="00633F58" w:rsidRDefault="00323A85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Pembangunan jalan tol</w:t>
            </w:r>
          </w:p>
        </w:tc>
        <w:tc>
          <w:tcPr>
            <w:tcW w:w="2042" w:type="dxa"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A5090F">
              <w:rPr>
                <w:rFonts w:cs="Calibri"/>
                <w:color w:val="000000"/>
                <w:sz w:val="18"/>
                <w:szCs w:val="18"/>
              </w:rPr>
              <w:t>Jakarta – Cikampek – Palimanan</w:t>
            </w:r>
          </w:p>
        </w:tc>
        <w:tc>
          <w:tcPr>
            <w:tcW w:w="1197" w:type="dxa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323A85" w:rsidRPr="00633F58" w:rsidRDefault="00323A85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E6043A" w:rsidRDefault="00E6043A" w:rsidP="00E6043A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323A85" w:rsidRPr="00E6043A" w:rsidRDefault="00323A85" w:rsidP="00E6043A">
            <w:pPr>
              <w:spacing w:after="0"/>
              <w:rPr>
                <w:rFonts w:cs="Calibri"/>
                <w:sz w:val="18"/>
                <w:szCs w:val="18"/>
                <w:lang w:val="en-US"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323A85" w:rsidRPr="00633F58" w:rsidRDefault="00323A85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Pemeliharaan jaringan jalan arteri</w:t>
            </w:r>
          </w:p>
        </w:tc>
        <w:tc>
          <w:tcPr>
            <w:tcW w:w="2042" w:type="dxa"/>
            <w:vAlign w:val="center"/>
          </w:tcPr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Batas Karawang – Pamanukan;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Eyang Tirtayasa Kecamatan Pamanukan;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H. Syahbana Kecamatan Pamanukan; dan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 xml:space="preserve">ruas Pamanukan – Sewo. 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Pemeliharaan jaringan jalan kolektor</w:t>
            </w:r>
          </w:p>
        </w:tc>
        <w:tc>
          <w:tcPr>
            <w:tcW w:w="2042" w:type="dxa"/>
            <w:vAlign w:val="center"/>
          </w:tcPr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Jend. A. Yani Kecamatan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Subang – Batas Bandung;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H. Ikhsan Kecamatan Pamanukan;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Ion Martasasmita Kecamatan Pamanukan;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lastRenderedPageBreak/>
              <w:t>ruas Pamanukan – Pagaden;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Jend A. Yani Kecamatan Pagaden;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Raya Kamarung Kecamatan Pagaden;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Pagaden –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Raya Sukamelang Kecamatan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Oto Iskandardinata KecamatanSubang;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Mesjid Agung KecamatanSubang;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S. Parman KecamatanSubang;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Batas Purwakarta –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Dangdeur Kecamatan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Kapten Tendean KecamatanSubang;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Arief Rahman Hakim Kecamatan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 xml:space="preserve">ruas Jalan Mayjen. </w:t>
            </w:r>
            <w:r w:rsidRPr="00263198">
              <w:rPr>
                <w:rFonts w:cs="Calibri"/>
                <w:sz w:val="18"/>
                <w:szCs w:val="18"/>
                <w:lang w:eastAsia="id-ID"/>
              </w:rPr>
              <w:lastRenderedPageBreak/>
              <w:t>Sutoyo Kecamatan Subang;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Jalancagak – Batas Sumedang atau Cikaramas;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Jalancagak – Batas Purwakarta 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Kapten Hanafiah Kecamatan Subang; dan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Subang – Bantarwaru atau Batas Kabupaten Indramayu.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Pengembangan jaringan jalan lokal</w:t>
            </w:r>
          </w:p>
        </w:tc>
        <w:tc>
          <w:tcPr>
            <w:tcW w:w="2042" w:type="dxa"/>
            <w:vAlign w:val="center"/>
          </w:tcPr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Cimanggu – Dangdeur; dan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Gunungtua – Pasirkareumbi – Soklat – Cinangsi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Peningkatan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 jaringan jalan lokal</w:t>
            </w:r>
          </w:p>
        </w:tc>
        <w:tc>
          <w:tcPr>
            <w:tcW w:w="2042" w:type="dxa"/>
            <w:vAlign w:val="center"/>
          </w:tcPr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menghubungkan Kecamatan Pagaden – Kecamatan Cipunagara – Kecamatan Compreng – Kecamatan Pusakajaya;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 xml:space="preserve">ruas jalan menghubungkan Kecamatan Cipeundeuy – Kecamatan Pabuaran – </w:t>
            </w:r>
            <w:r w:rsidRPr="00263198">
              <w:rPr>
                <w:rFonts w:cs="Calibri"/>
                <w:sz w:val="18"/>
                <w:szCs w:val="18"/>
                <w:lang w:eastAsia="id-ID"/>
              </w:rPr>
              <w:lastRenderedPageBreak/>
              <w:t>Kecamatan Patokbeusi;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menghubungkan Kecamatan Kalijati – Kecamatan Purwadadi – Kecamatan  Ciasem;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>ruas jalan menghubungkan jalan nasional (Pantura) – Pelabuhan Laut Patimban; dan</w:t>
            </w:r>
          </w:p>
          <w:p w:rsidR="00B101F6" w:rsidRPr="0026319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3198">
              <w:rPr>
                <w:rFonts w:cs="Calibri"/>
                <w:sz w:val="18"/>
                <w:szCs w:val="18"/>
                <w:lang w:eastAsia="id-ID"/>
              </w:rPr>
              <w:t xml:space="preserve">ruas jalan Darmaga – Bukanagara. 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</w:rPr>
              <w:t>Peningkatan jembatan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g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Peningkatan</w:t>
            </w:r>
            <w:r w:rsidRPr="00633F58">
              <w:rPr>
                <w:rFonts w:cs="Calibri"/>
                <w:sz w:val="18"/>
                <w:szCs w:val="18"/>
              </w:rPr>
              <w:t xml:space="preserve"> terminal penumpang tipe </w:t>
            </w:r>
            <w:r>
              <w:rPr>
                <w:rFonts w:cs="Calibri"/>
                <w:sz w:val="18"/>
                <w:szCs w:val="18"/>
              </w:rPr>
              <w:t>C menjadi terminal terpadu penumpang dan barang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Pagaden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h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605543">
              <w:rPr>
                <w:rFonts w:cs="Arial"/>
                <w:sz w:val="18"/>
                <w:szCs w:val="18"/>
              </w:rPr>
              <w:t>engembangan terminal penumpang Tipe B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eastAsia="id-ID"/>
              </w:rPr>
              <w:t>Subang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eastAsia="id-ID"/>
              </w:rPr>
              <w:t>Pamanukan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i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3B4685">
              <w:rPr>
                <w:rFonts w:cs="Arial"/>
                <w:sz w:val="18"/>
                <w:szCs w:val="18"/>
              </w:rPr>
              <w:t>eningkatan terminal penumpang Tipe C</w:t>
            </w:r>
          </w:p>
        </w:tc>
        <w:tc>
          <w:tcPr>
            <w:tcW w:w="2042" w:type="dxa"/>
            <w:vAlign w:val="center"/>
          </w:tcPr>
          <w:p w:rsidR="00B101F6" w:rsidRPr="003B468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3B4685">
              <w:rPr>
                <w:rFonts w:cs="Calibri"/>
                <w:sz w:val="18"/>
                <w:szCs w:val="18"/>
                <w:lang w:eastAsia="id-ID"/>
              </w:rPr>
              <w:t>Kecamatan Ciasem;</w:t>
            </w:r>
          </w:p>
          <w:p w:rsidR="00B101F6" w:rsidRPr="003B468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3B4685">
              <w:rPr>
                <w:rFonts w:cs="Calibri"/>
                <w:sz w:val="18"/>
                <w:szCs w:val="18"/>
                <w:lang w:eastAsia="id-ID"/>
              </w:rPr>
              <w:t>Kecamatan Binong;</w:t>
            </w:r>
          </w:p>
          <w:p w:rsidR="00B101F6" w:rsidRPr="003B468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3B4685">
              <w:rPr>
                <w:rFonts w:cs="Calibri"/>
                <w:sz w:val="18"/>
                <w:szCs w:val="18"/>
                <w:lang w:eastAsia="id-ID"/>
              </w:rPr>
              <w:t>Kecamatan Cipeundeuy;</w:t>
            </w:r>
          </w:p>
          <w:p w:rsidR="00B101F6" w:rsidRPr="003B468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3B4685">
              <w:rPr>
                <w:rFonts w:cs="Calibri"/>
                <w:sz w:val="18"/>
                <w:szCs w:val="18"/>
                <w:lang w:eastAsia="id-ID"/>
              </w:rPr>
              <w:t>Kecamatan Cipunagara; dan</w:t>
            </w:r>
          </w:p>
          <w:p w:rsidR="00B101F6" w:rsidRPr="003B468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3B4685">
              <w:rPr>
                <w:rFonts w:cs="Calibri"/>
                <w:sz w:val="18"/>
                <w:szCs w:val="18"/>
                <w:lang w:eastAsia="id-ID"/>
              </w:rPr>
              <w:t>Kecamatan Jalancagak.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j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Pengembangan</w:t>
            </w:r>
            <w:r w:rsidRPr="00633F58">
              <w:rPr>
                <w:rFonts w:cs="Calibri"/>
                <w:sz w:val="18"/>
                <w:szCs w:val="18"/>
              </w:rPr>
              <w:t xml:space="preserve"> terminal barang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eastAsia="id-ID"/>
              </w:rPr>
              <w:t>Pamanukan</w:t>
            </w:r>
          </w:p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Kecamatan Pagaden</w:t>
            </w:r>
          </w:p>
          <w:p w:rsidR="00B101F6" w:rsidRPr="00633F58" w:rsidRDefault="00B101F6" w:rsidP="00B82C7D">
            <w:pPr>
              <w:tabs>
                <w:tab w:val="left" w:pos="298"/>
              </w:tabs>
              <w:spacing w:after="0" w:line="240" w:lineRule="auto"/>
              <w:ind w:left="298"/>
              <w:jc w:val="both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k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</w:t>
            </w:r>
            <w:r w:rsidRPr="00633F58">
              <w:rPr>
                <w:rFonts w:cs="Calibri"/>
                <w:sz w:val="18"/>
                <w:szCs w:val="18"/>
              </w:rPr>
              <w:t xml:space="preserve">ptimalisasi trayek angkutan </w:t>
            </w:r>
            <w:r>
              <w:rPr>
                <w:rFonts w:cs="Calibri"/>
                <w:sz w:val="18"/>
                <w:szCs w:val="18"/>
              </w:rPr>
              <w:t>penumpang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Perkotaan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Perdesaan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Perbatasan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Dalam Provinsi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Antar Provinsi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LLAJ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l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Pengembangan dan optimalisasi trayek angkutan barang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Seluruh kecamatan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Dalam Provinsi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LLAJ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m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P</w:t>
            </w:r>
            <w:r w:rsidRPr="003B4685">
              <w:rPr>
                <w:sz w:val="18"/>
                <w:szCs w:val="18"/>
                <w:lang w:val="sv-SE"/>
              </w:rPr>
              <w:t>enyediaan sarana angkutan dalam kota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LLAJ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n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O</w:t>
            </w:r>
            <w:r w:rsidRPr="003B4685">
              <w:rPr>
                <w:sz w:val="18"/>
                <w:szCs w:val="18"/>
                <w:lang w:val="sv-SE"/>
              </w:rPr>
              <w:t xml:space="preserve">ptimalisasi sarana angkutan </w:t>
            </w:r>
            <w:r>
              <w:rPr>
                <w:sz w:val="18"/>
                <w:szCs w:val="18"/>
                <w:lang w:val="sv-SE"/>
              </w:rPr>
              <w:t>penumpang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Dalam Provinsi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Antar Provinsi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LLAJ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o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O</w:t>
            </w:r>
            <w:r w:rsidRPr="003B4685">
              <w:rPr>
                <w:sz w:val="18"/>
                <w:szCs w:val="18"/>
                <w:lang w:val="sv-SE"/>
              </w:rPr>
              <w:t xml:space="preserve">ptimalisasi sarana angkutan </w:t>
            </w:r>
            <w:r>
              <w:rPr>
                <w:sz w:val="18"/>
                <w:szCs w:val="18"/>
                <w:lang w:val="sv-SE"/>
              </w:rPr>
              <w:t>barang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Seluruh kecamatan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Dalam Provinsi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Perkeretaapian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Peningkatan jalur ganda KA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3B4685">
              <w:rPr>
                <w:rFonts w:cs="Arial"/>
                <w:sz w:val="18"/>
                <w:szCs w:val="18"/>
              </w:rPr>
              <w:t>Jakarta – Cikampek – Cirebon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PT. KAI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3B4685">
              <w:rPr>
                <w:rFonts w:cs="Arial"/>
                <w:sz w:val="18"/>
                <w:szCs w:val="18"/>
              </w:rPr>
              <w:t>engembangan stasiun kereta api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eastAsia="id-ID"/>
              </w:rPr>
              <w:t>Pagaden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Kecamatan Pabuaran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PT. KAI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sz w:val="18"/>
                <w:szCs w:val="18"/>
                <w:lang w:val="sv-SE"/>
              </w:rPr>
              <w:t>P</w:t>
            </w:r>
            <w:r w:rsidRPr="003B4685">
              <w:rPr>
                <w:sz w:val="18"/>
                <w:szCs w:val="18"/>
                <w:lang w:val="sv-SE"/>
              </w:rPr>
              <w:t>eningkatan pelayanan kereta api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PT. KAI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3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Jaringan Transportasi Laut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B82C7D">
            <w:pPr>
              <w:spacing w:after="0"/>
              <w:rPr>
                <w:sz w:val="18"/>
                <w:szCs w:val="18"/>
                <w:lang w:val="sv-SE"/>
              </w:rPr>
            </w:pPr>
            <w:r>
              <w:rPr>
                <w:sz w:val="18"/>
                <w:szCs w:val="18"/>
                <w:lang w:val="sv-SE"/>
              </w:rPr>
              <w:t>Pembangunan pelabuhan pengumpan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Pelabuhan Patimban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Pelindo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Transportasi Udara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Optimalisasi fungsi Bandar udara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D63491">
              <w:rPr>
                <w:rFonts w:cs="Calibri"/>
                <w:sz w:val="18"/>
                <w:szCs w:val="18"/>
              </w:rPr>
              <w:t>Pangkalan Udara Suryadarma Kalijati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PT. Angkasapura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Penetapan KKOP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 xml:space="preserve">Kecamatan </w:t>
            </w:r>
            <w:r>
              <w:rPr>
                <w:rFonts w:cs="Calibri"/>
                <w:sz w:val="18"/>
                <w:szCs w:val="18"/>
              </w:rPr>
              <w:t>Kalijati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Dishub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PT. Angkasapura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5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Energi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Pemeliharaan</w:t>
            </w:r>
            <w:r w:rsidRPr="00D63491">
              <w:rPr>
                <w:rFonts w:cs="Tahoma"/>
                <w:sz w:val="18"/>
                <w:szCs w:val="18"/>
              </w:rPr>
              <w:t xml:space="preserve"> jalur transmisi pipa gas</w:t>
            </w:r>
          </w:p>
        </w:tc>
        <w:tc>
          <w:tcPr>
            <w:tcW w:w="2042" w:type="dxa"/>
            <w:vAlign w:val="center"/>
          </w:tcPr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  <w:lang w:val="sv-SE"/>
              </w:rPr>
              <w:t>Kecamatan Subang – Kecamatan Dawuan – Kecamatan Kalijati – Kecamatan Cipeundeuy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  <w:lang w:eastAsia="id-ID"/>
              </w:rPr>
              <w:t>Kandanghaur Timur – Cilamaya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</w:rPr>
              <w:t>Bojongraong – KM 76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</w:rPr>
              <w:t>Pagaden – Pamanukan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</w:rPr>
              <w:t>Tanjungsari – Pagaden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</w:rPr>
              <w:t xml:space="preserve">Lapangan Sukamandi – Hot tap pipa </w:t>
            </w:r>
          </w:p>
          <w:p w:rsidR="00B101F6" w:rsidRPr="007E37D5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sz w:val="18"/>
                <w:szCs w:val="18"/>
              </w:rPr>
            </w:pPr>
            <w:r w:rsidRPr="007E37D5">
              <w:rPr>
                <w:rFonts w:cs="Arial"/>
                <w:sz w:val="18"/>
                <w:szCs w:val="18"/>
              </w:rPr>
              <w:t>SPPBE seluruh PKL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D63491">
              <w:rPr>
                <w:rFonts w:cs="Tahoma"/>
                <w:sz w:val="18"/>
                <w:szCs w:val="18"/>
              </w:rPr>
              <w:t>engembangan SUTT 150 (seratus lima puluh) kilo volt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D63491">
              <w:rPr>
                <w:rFonts w:cs="Arial"/>
                <w:sz w:val="18"/>
                <w:szCs w:val="18"/>
              </w:rPr>
              <w:t xml:space="preserve">jalur Cipeundeuy – Cibogo  melalui Kecamatan Cipeundeuy – Kecamatan Kalijati – Kecamatan Dawuan – </w:t>
            </w:r>
            <w:r w:rsidRPr="00D63491">
              <w:rPr>
                <w:rFonts w:cs="Arial"/>
                <w:sz w:val="18"/>
                <w:szCs w:val="18"/>
              </w:rPr>
              <w:lastRenderedPageBreak/>
              <w:t>Kecamatan Subang – Kecamatan Cibogo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D63491">
              <w:rPr>
                <w:rFonts w:cs="Tahoma"/>
                <w:sz w:val="18"/>
                <w:szCs w:val="18"/>
              </w:rPr>
              <w:t>engembangan SUTT 70 (tujuh puluh) kilo volt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D63491">
              <w:rPr>
                <w:rFonts w:cs="Arial"/>
                <w:sz w:val="18"/>
                <w:szCs w:val="18"/>
              </w:rPr>
              <w:t>jalur Patokbeusi – Compreng  melalui Kecamatan Patokbeusi – Kecamatan Pabuaran – Kecamatan Ciasem – Kecamatan Purwadadi – Kecamatan Binong – Kecamatan Compreng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D63491">
              <w:rPr>
                <w:rFonts w:cs="Arial"/>
                <w:sz w:val="18"/>
                <w:szCs w:val="18"/>
              </w:rPr>
              <w:t>engembangan PLTMH</w:t>
            </w:r>
          </w:p>
        </w:tc>
        <w:tc>
          <w:tcPr>
            <w:tcW w:w="2042" w:type="dxa"/>
            <w:vAlign w:val="center"/>
          </w:tcPr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Sagalaherang;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 xml:space="preserve">Kecamatan Ciater; 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 xml:space="preserve">Kecamatan Jalancagak; 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 xml:space="preserve">Kecamatan Cisalak; dan 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Kecamatan Cijambe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2672AD">
              <w:rPr>
                <w:rFonts w:cs="Arial"/>
                <w:sz w:val="18"/>
                <w:szCs w:val="18"/>
              </w:rPr>
              <w:t>engembangan Pembangkit Listrik Tenaga Panas Bumi</w:t>
            </w:r>
          </w:p>
        </w:tc>
        <w:tc>
          <w:tcPr>
            <w:tcW w:w="2042" w:type="dxa"/>
            <w:vAlign w:val="center"/>
          </w:tcPr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 xml:space="preserve">Kecamatan Sagalaherang atau Tangkubanparahu; dan 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Cisalak.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2672AD">
              <w:rPr>
                <w:rFonts w:cs="Tahoma"/>
                <w:sz w:val="18"/>
                <w:szCs w:val="18"/>
              </w:rPr>
              <w:t>engembangan gardu induk 70 (tujuh puluh) kilo volt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Cipeundeuy</w:t>
            </w:r>
            <w:r>
              <w:rPr>
                <w:rFonts w:cs="Calibri"/>
                <w:sz w:val="18"/>
                <w:szCs w:val="18"/>
                <w:lang w:eastAsia="id-ID"/>
              </w:rPr>
              <w:t xml:space="preserve"> 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Kalijati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g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2672AD">
              <w:rPr>
                <w:rFonts w:cs="Tahoma"/>
                <w:sz w:val="18"/>
                <w:szCs w:val="18"/>
              </w:rPr>
              <w:t>engembangan gardu induk 150 (seratus lima puluh) kilo volt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Patokbeusi</w:t>
            </w:r>
            <w:r>
              <w:rPr>
                <w:rFonts w:cs="Calibri"/>
                <w:sz w:val="18"/>
                <w:szCs w:val="18"/>
                <w:lang w:eastAsia="id-ID"/>
              </w:rPr>
              <w:t xml:space="preserve"> </w:t>
            </w:r>
            <w:r w:rsidRPr="002672AD">
              <w:rPr>
                <w:rFonts w:cs="Calibri"/>
                <w:sz w:val="18"/>
                <w:szCs w:val="18"/>
                <w:lang w:eastAsia="id-ID"/>
              </w:rPr>
              <w:t xml:space="preserve"> 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Blanakan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h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rFonts w:cs="Tahoma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2672AD">
              <w:rPr>
                <w:rFonts w:cs="Tahoma"/>
                <w:sz w:val="18"/>
                <w:szCs w:val="18"/>
              </w:rPr>
              <w:t>engembangan energi alternatif</w:t>
            </w:r>
          </w:p>
        </w:tc>
        <w:tc>
          <w:tcPr>
            <w:tcW w:w="2042" w:type="dxa"/>
            <w:vAlign w:val="center"/>
          </w:tcPr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Jalancagak;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lastRenderedPageBreak/>
              <w:t>Kecamatan Pagaden; dan</w:t>
            </w:r>
          </w:p>
          <w:p w:rsidR="00B101F6" w:rsidRPr="002672A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2672AD">
              <w:rPr>
                <w:rFonts w:cs="Calibri"/>
                <w:sz w:val="18"/>
                <w:szCs w:val="18"/>
                <w:lang w:eastAsia="id-ID"/>
              </w:rPr>
              <w:t>Kecamatan Cipunagara.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PLN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6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Telekomunikasi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2672AD">
              <w:rPr>
                <w:rFonts w:cs="Arial"/>
                <w:color w:val="000000"/>
                <w:sz w:val="18"/>
                <w:szCs w:val="18"/>
              </w:rPr>
              <w:t>engembangan jaringan kabel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TELKOM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2672AD">
              <w:rPr>
                <w:bCs/>
                <w:sz w:val="18"/>
                <w:szCs w:val="18"/>
              </w:rPr>
              <w:t>embangunan stasiun komunikasi nirkabel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TELKOM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O</w:t>
            </w:r>
            <w:r w:rsidRPr="002672AD">
              <w:rPr>
                <w:bCs/>
                <w:sz w:val="18"/>
                <w:szCs w:val="18"/>
              </w:rPr>
              <w:t>ptimalisasi pemanfaatan jaringan komunikasi telepon nirkabel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TELKOM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sv-SE"/>
              </w:rPr>
              <w:t>O</w:t>
            </w:r>
            <w:r w:rsidRPr="002672AD">
              <w:rPr>
                <w:bCs/>
                <w:sz w:val="18"/>
                <w:szCs w:val="18"/>
                <w:lang w:val="sv-SE"/>
              </w:rPr>
              <w:t xml:space="preserve">ptimalisasi menara </w:t>
            </w:r>
            <w:r w:rsidRPr="002672AD">
              <w:rPr>
                <w:bCs/>
                <w:i/>
                <w:sz w:val="18"/>
                <w:szCs w:val="18"/>
                <w:lang w:val="sv-SE"/>
              </w:rPr>
              <w:t>Base Transceiver Station</w:t>
            </w:r>
            <w:r w:rsidRPr="002672AD">
              <w:rPr>
                <w:bCs/>
                <w:sz w:val="18"/>
                <w:szCs w:val="18"/>
                <w:lang w:val="sv-SE"/>
              </w:rPr>
              <w:t xml:space="preserve"> (BTS) sebagai menara bersama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Perkotaan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TELKOM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2672AD">
              <w:rPr>
                <w:rFonts w:cs="Arial"/>
                <w:color w:val="000000"/>
                <w:sz w:val="18"/>
                <w:szCs w:val="18"/>
              </w:rPr>
              <w:t xml:space="preserve">engembangan </w:t>
            </w:r>
            <w:r w:rsidRPr="002672AD">
              <w:rPr>
                <w:rFonts w:cs="Arial"/>
                <w:i/>
                <w:color w:val="000000"/>
                <w:sz w:val="18"/>
                <w:szCs w:val="18"/>
              </w:rPr>
              <w:t>cyber provice</w:t>
            </w:r>
            <w:r w:rsidRPr="002672AD">
              <w:rPr>
                <w:rFonts w:cs="Arial"/>
                <w:color w:val="000000"/>
                <w:sz w:val="18"/>
                <w:szCs w:val="18"/>
              </w:rPr>
              <w:t xml:space="preserve"> </w:t>
            </w:r>
            <w:r w:rsidRPr="005A245A">
              <w:rPr>
                <w:bCs/>
                <w:sz w:val="18"/>
                <w:szCs w:val="18"/>
              </w:rPr>
              <w:t>dan jaringan telekomunikasi perdesaan</w:t>
            </w:r>
          </w:p>
        </w:tc>
        <w:tc>
          <w:tcPr>
            <w:tcW w:w="2042" w:type="dxa"/>
            <w:vAlign w:val="center"/>
          </w:tcPr>
          <w:p w:rsidR="00B101F6" w:rsidRPr="002672AD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Perdesaan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TELKOM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Jaringan Sumberdaya Air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101DF7">
              <w:rPr>
                <w:rFonts w:cs="Tahoma"/>
                <w:sz w:val="18"/>
                <w:szCs w:val="18"/>
              </w:rPr>
              <w:t>engelolaan wilayah sungai lintas Kabupaten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Citarum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101DF7">
              <w:rPr>
                <w:rFonts w:cs="Arial"/>
                <w:sz w:val="18"/>
                <w:szCs w:val="18"/>
              </w:rPr>
              <w:t>engelolaan DAS dan/atau sungai</w:t>
            </w:r>
          </w:p>
        </w:tc>
        <w:tc>
          <w:tcPr>
            <w:tcW w:w="2042" w:type="dxa"/>
            <w:vAlign w:val="center"/>
          </w:tcPr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DAS Cipunagara 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DAS Ciasem 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DAS Cilamaya.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101DF7">
              <w:rPr>
                <w:rFonts w:cs="Tahoma"/>
                <w:sz w:val="18"/>
                <w:szCs w:val="18"/>
              </w:rPr>
              <w:t>embangunan waduk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 xml:space="preserve">Waduk Sadawarna 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 Cilame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 Talagaherang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 Cupunagara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Waduk Kandung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 Bodas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 Maya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</w:t>
            </w:r>
            <w:r w:rsidRPr="00101DF7">
              <w:rPr>
                <w:rFonts w:cs="Arial"/>
                <w:sz w:val="18"/>
                <w:szCs w:val="18"/>
              </w:rPr>
              <w:t>onservasi dan pendayagunaan sumberdaya air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situ di s</w:t>
            </w:r>
            <w:r w:rsidRPr="00633F58">
              <w:rPr>
                <w:rFonts w:cs="Calibri"/>
                <w:sz w:val="18"/>
                <w:szCs w:val="18"/>
              </w:rPr>
              <w:t xml:space="preserve">eluruh </w:t>
            </w:r>
            <w:r>
              <w:rPr>
                <w:rFonts w:cs="Calibri"/>
                <w:sz w:val="18"/>
                <w:szCs w:val="18"/>
              </w:rPr>
              <w:t>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  <w:lang w:val="sv-SE"/>
              </w:rPr>
              <w:t>P</w:t>
            </w:r>
            <w:r w:rsidRPr="00101DF7">
              <w:rPr>
                <w:rFonts w:cs="Tahoma"/>
                <w:sz w:val="18"/>
                <w:szCs w:val="18"/>
                <w:lang w:val="sv-SE"/>
              </w:rPr>
              <w:t>emanfaatan daerah irigasi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 xml:space="preserve">Seluruh </w:t>
            </w:r>
            <w:r>
              <w:rPr>
                <w:rFonts w:cs="Calibri"/>
                <w:sz w:val="18"/>
                <w:szCs w:val="18"/>
              </w:rPr>
              <w:t>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101DF7">
              <w:rPr>
                <w:rFonts w:cs="Arial"/>
                <w:sz w:val="18"/>
                <w:szCs w:val="18"/>
              </w:rPr>
              <w:t>engoptimalan sumber mata air</w:t>
            </w:r>
          </w:p>
        </w:tc>
        <w:tc>
          <w:tcPr>
            <w:tcW w:w="2042" w:type="dxa"/>
            <w:vAlign w:val="center"/>
          </w:tcPr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Tanjungsiang sebanyak 70 (tujuh puluh)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Kecamatan Cisalak sebanyak 73 (tujuh puluh tiga) mata air; 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Sagalaherang sebanyak 45 (empat puluh lima)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Jalancagak sebanyak 36 (tiga puluh enam)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Purwadadi sebanyak 2 (dua)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Cikaum sebanyak 4 (empat)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Kalijati sebanyak 38 (tiga puluh delapan)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Kecamatan Subang 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lastRenderedPageBreak/>
              <w:t>sebanyak 10 (sepuluh)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Cijambe sebanyak 21 (dua puluh satu)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Cipeundeuy sebanyak 28 (dua puluh delapan)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Pabuaran sebanyak 8 (delapan) mata air;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Cipunagara sebanyak 3 (tiga) mata air; dan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Cibogo sebanyak 4 (empat) mata air.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B82C7D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g</w:t>
            </w:r>
          </w:p>
        </w:tc>
        <w:tc>
          <w:tcPr>
            <w:tcW w:w="3781" w:type="dxa"/>
            <w:noWrap/>
            <w:vAlign w:val="center"/>
          </w:tcPr>
          <w:p w:rsidR="00B101F6" w:rsidRPr="00B82C7D" w:rsidRDefault="00B101F6" w:rsidP="00B82C7D">
            <w:pPr>
              <w:spacing w:after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Pemanfaatan sumber air permukaan saluran tarum Timur</w:t>
            </w:r>
          </w:p>
        </w:tc>
        <w:tc>
          <w:tcPr>
            <w:tcW w:w="2042" w:type="dxa"/>
            <w:vAlign w:val="center"/>
          </w:tcPr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Binong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Pabuaran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B82C7D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h</w:t>
            </w:r>
          </w:p>
        </w:tc>
        <w:tc>
          <w:tcPr>
            <w:tcW w:w="3781" w:type="dxa"/>
            <w:noWrap/>
            <w:vAlign w:val="center"/>
          </w:tcPr>
          <w:p w:rsidR="00B101F6" w:rsidRPr="00B82C7D" w:rsidRDefault="00B101F6" w:rsidP="00323A85">
            <w:pPr>
              <w:spacing w:after="0"/>
              <w:rPr>
                <w:rFonts w:cs="Calibri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101DF7">
              <w:rPr>
                <w:rFonts w:cs="Arial"/>
                <w:sz w:val="18"/>
                <w:szCs w:val="18"/>
              </w:rPr>
              <w:t>emanfaatan potensi air tanah</w:t>
            </w:r>
            <w:r>
              <w:rPr>
                <w:rFonts w:cs="Arial"/>
                <w:sz w:val="18"/>
                <w:szCs w:val="18"/>
                <w:lang w:val="en-US"/>
              </w:rPr>
              <w:t xml:space="preserve"> untuk air minum</w:t>
            </w:r>
          </w:p>
        </w:tc>
        <w:tc>
          <w:tcPr>
            <w:tcW w:w="2042" w:type="dxa"/>
            <w:vAlign w:val="center"/>
          </w:tcPr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>Kecamatan Compreng;</w:t>
            </w:r>
          </w:p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Kalijati;</w:t>
            </w:r>
          </w:p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Purwadadi;</w:t>
            </w:r>
          </w:p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Pagaden;</w:t>
            </w:r>
          </w:p>
          <w:p w:rsidR="00B101F6" w:rsidRPr="00B82C7D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Kecamatan Cipunagara;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Pusakanagara;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>Sagalaherang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>;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>Jalancagak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>; dan</w:t>
            </w:r>
          </w:p>
          <w:p w:rsidR="00B101F6" w:rsidRPr="00101DF7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Kecamatan 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>Binong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. 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B82C7D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i</w:t>
            </w:r>
          </w:p>
        </w:tc>
        <w:tc>
          <w:tcPr>
            <w:tcW w:w="3781" w:type="dxa"/>
            <w:noWrap/>
            <w:vAlign w:val="center"/>
          </w:tcPr>
          <w:p w:rsidR="00B101F6" w:rsidRPr="00B82C7D" w:rsidRDefault="00B101F6" w:rsidP="00323A85">
            <w:pPr>
              <w:spacing w:after="0"/>
              <w:rPr>
                <w:rFonts w:cs="Arial"/>
                <w:sz w:val="18"/>
                <w:szCs w:val="18"/>
                <w:lang w:val="en-US"/>
              </w:rPr>
            </w:pPr>
            <w:r>
              <w:rPr>
                <w:rFonts w:cs="Arial"/>
                <w:sz w:val="18"/>
                <w:szCs w:val="18"/>
                <w:lang w:val="en-US"/>
              </w:rPr>
              <w:t>Pemanfaatan air baku untuk RT, Industri, dan irigasi</w:t>
            </w:r>
          </w:p>
        </w:tc>
        <w:tc>
          <w:tcPr>
            <w:tcW w:w="2042" w:type="dxa"/>
            <w:vAlign w:val="center"/>
          </w:tcPr>
          <w:p w:rsidR="00B101F6" w:rsidRPr="00101DF7" w:rsidRDefault="00B101F6" w:rsidP="00B82C7D">
            <w:pPr>
              <w:tabs>
                <w:tab w:val="left" w:pos="298"/>
              </w:tabs>
              <w:spacing w:after="0" w:line="240" w:lineRule="auto"/>
              <w:ind w:left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E6043A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j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101DF7">
              <w:rPr>
                <w:rFonts w:cs="Arial"/>
                <w:sz w:val="18"/>
                <w:szCs w:val="18"/>
              </w:rPr>
              <w:t>eningkatan kapasitas produksi sumberdaya air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erkotaan dan 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>erdesaan</w:t>
            </w:r>
            <w:r w:rsidRPr="00633F58"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E6043A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k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101DF7">
              <w:rPr>
                <w:rFonts w:cs="Tahoma"/>
                <w:sz w:val="18"/>
                <w:szCs w:val="18"/>
              </w:rPr>
              <w:t>engembangan prasarana pengendalian banjir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091DBE" w:rsidTr="00323A85">
        <w:trPr>
          <w:trHeight w:val="300"/>
        </w:trPr>
        <w:tc>
          <w:tcPr>
            <w:tcW w:w="877" w:type="dxa"/>
            <w:vAlign w:val="center"/>
          </w:tcPr>
          <w:p w:rsidR="00B101F6" w:rsidRPr="00091DBE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781" w:type="dxa"/>
            <w:noWrap/>
            <w:vAlign w:val="center"/>
          </w:tcPr>
          <w:p w:rsidR="00B101F6" w:rsidRPr="00091DBE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Sistem Jaringan Persampahan</w:t>
            </w:r>
          </w:p>
        </w:tc>
        <w:tc>
          <w:tcPr>
            <w:tcW w:w="2042" w:type="dxa"/>
            <w:vAlign w:val="center"/>
          </w:tcPr>
          <w:p w:rsidR="00B101F6" w:rsidRPr="00091DBE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091DBE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091DBE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091DBE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091DBE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091DBE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091DBE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091DBE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091DBE">
              <w:rPr>
                <w:rFonts w:cs="Arial"/>
                <w:sz w:val="18"/>
                <w:szCs w:val="18"/>
              </w:rPr>
              <w:t>emindahan TPA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Dari </w:t>
            </w:r>
            <w:r w:rsidRPr="00091DBE">
              <w:rPr>
                <w:rFonts w:cs="Arial"/>
                <w:sz w:val="18"/>
                <w:szCs w:val="18"/>
              </w:rPr>
              <w:t>Kecamatan Subang ke Kecamatan Cibogo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091DBE">
              <w:rPr>
                <w:rFonts w:cs="Arial"/>
                <w:sz w:val="18"/>
                <w:szCs w:val="18"/>
              </w:rPr>
              <w:t>engoptimalan TPS</w:t>
            </w:r>
          </w:p>
        </w:tc>
        <w:tc>
          <w:tcPr>
            <w:tcW w:w="2042" w:type="dxa"/>
            <w:vAlign w:val="center"/>
          </w:tcPr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Subang;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Pamanukan;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Jalancagak;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Pusakanagara;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Ciasem;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Kalijati; dan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Pagaden.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091DBE">
              <w:rPr>
                <w:rFonts w:cs="Arial"/>
                <w:color w:val="000000"/>
                <w:sz w:val="18"/>
                <w:szCs w:val="18"/>
              </w:rPr>
              <w:t xml:space="preserve">engkajian lokasi </w:t>
            </w:r>
            <w:r w:rsidRPr="00091DBE">
              <w:rPr>
                <w:rFonts w:cs="Arial"/>
                <w:sz w:val="18"/>
                <w:szCs w:val="18"/>
              </w:rPr>
              <w:t>alternatif TPA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091DBE">
              <w:rPr>
                <w:rFonts w:cs="Arial"/>
                <w:color w:val="000000"/>
                <w:sz w:val="18"/>
                <w:szCs w:val="18"/>
              </w:rPr>
              <w:t>erkotaan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091DBE">
              <w:rPr>
                <w:rFonts w:cs="Arial"/>
                <w:color w:val="000000"/>
                <w:sz w:val="18"/>
                <w:szCs w:val="18"/>
              </w:rPr>
              <w:t xml:space="preserve">enerapan konsep dan pembangunan sarana </w:t>
            </w:r>
            <w:r w:rsidRPr="00091DBE">
              <w:rPr>
                <w:rFonts w:cs="Arial"/>
                <w:color w:val="000000"/>
                <w:sz w:val="18"/>
                <w:szCs w:val="18"/>
              </w:rPr>
              <w:lastRenderedPageBreak/>
              <w:t>pengolah sampah 3R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lastRenderedPageBreak/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E6043A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E6043A" w:rsidRDefault="00B101F6" w:rsidP="00323A85">
            <w:pPr>
              <w:spacing w:after="0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Pemantauan dan evaluasi TPA yang akan ditutup</w:t>
            </w:r>
          </w:p>
        </w:tc>
        <w:tc>
          <w:tcPr>
            <w:tcW w:w="2042" w:type="dxa"/>
            <w:vAlign w:val="center"/>
          </w:tcPr>
          <w:p w:rsidR="00B101F6" w:rsidRPr="00E6043A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>
              <w:rPr>
                <w:rFonts w:cs="Calibri"/>
                <w:sz w:val="18"/>
                <w:szCs w:val="18"/>
                <w:lang w:val="en-US"/>
              </w:rPr>
              <w:t>Kecamatan Subang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rFonts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Pengelolaan sampah menjadi energi alternatif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8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Sistem Jaringan Air Minum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Peningkatan jaringan perpipaan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 xml:space="preserve">erkotaan dan 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P</w:t>
            </w:r>
            <w:r w:rsidRPr="00101DF7">
              <w:rPr>
                <w:rFonts w:cs="Calibri"/>
                <w:sz w:val="18"/>
                <w:szCs w:val="18"/>
                <w:lang w:eastAsia="id-ID"/>
              </w:rPr>
              <w:t>erdesaan</w:t>
            </w:r>
            <w:r w:rsidRPr="00633F58">
              <w:rPr>
                <w:rFonts w:cs="Calibri"/>
                <w:sz w:val="18"/>
                <w:szCs w:val="18"/>
              </w:rPr>
              <w:t xml:space="preserve"> 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091DBE">
              <w:rPr>
                <w:rFonts w:cs="Arial"/>
                <w:sz w:val="18"/>
                <w:szCs w:val="18"/>
              </w:rPr>
              <w:t>engembangan sistem distribusi air minum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41"/>
              </w:tabs>
              <w:spacing w:after="0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091DBE">
              <w:rPr>
                <w:rFonts w:cs="Arial"/>
                <w:sz w:val="18"/>
                <w:szCs w:val="18"/>
              </w:rPr>
              <w:t>engembangan jaringan non perpipaan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B101F6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091DBE">
              <w:rPr>
                <w:rFonts w:cs="Arial"/>
                <w:sz w:val="18"/>
                <w:szCs w:val="18"/>
              </w:rPr>
              <w:t>engembangan jaringan perpipaan</w:t>
            </w:r>
          </w:p>
        </w:tc>
        <w:tc>
          <w:tcPr>
            <w:tcW w:w="2042" w:type="dxa"/>
            <w:vAlign w:val="center"/>
          </w:tcPr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 xml:space="preserve">Kecamatan Pamanukan; 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Legonkulon;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Blanakan;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 xml:space="preserve">Kecamatan Patok beusi; dan </w:t>
            </w:r>
          </w:p>
          <w:p w:rsidR="00B101F6" w:rsidRPr="00091DB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Tanjungsiang.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PDAM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Sistem Jaringan </w:t>
            </w:r>
            <w:r>
              <w:rPr>
                <w:rFonts w:cs="Calibri"/>
                <w:sz w:val="18"/>
                <w:szCs w:val="18"/>
                <w:lang w:eastAsia="id-ID"/>
              </w:rPr>
              <w:t>Pengelolaan</w:t>
            </w: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 Limbah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</w:t>
            </w:r>
            <w:r w:rsidRPr="005A245A">
              <w:rPr>
                <w:rFonts w:cs="Calibri"/>
                <w:sz w:val="18"/>
                <w:szCs w:val="18"/>
              </w:rPr>
              <w:t>engembangan jamban komunal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Permukiman Padat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</w:t>
            </w:r>
            <w:r w:rsidRPr="005A245A">
              <w:rPr>
                <w:rFonts w:cs="Calibri"/>
                <w:sz w:val="18"/>
                <w:szCs w:val="18"/>
              </w:rPr>
              <w:t>enyediaan air limbah sistem perpipaan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Permukiman baru dan kota baru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Peningkat</w:t>
            </w:r>
            <w:r w:rsidRPr="005A245A">
              <w:rPr>
                <w:rFonts w:cs="Calibri"/>
                <w:sz w:val="18"/>
                <w:szCs w:val="18"/>
              </w:rPr>
              <w:t>an pelayanan umum sanitasi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D2598F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D2598F">
              <w:rPr>
                <w:rFonts w:cs="Calibri"/>
                <w:sz w:val="18"/>
                <w:szCs w:val="18"/>
              </w:rPr>
              <w:t xml:space="preserve">Peningkatan pengelolaan lingkungan dan pemantauan mandiri atas kuantitas dan kualitas </w:t>
            </w:r>
            <w:r w:rsidRPr="00D2598F">
              <w:rPr>
                <w:rFonts w:cs="Calibri"/>
                <w:sz w:val="18"/>
                <w:szCs w:val="18"/>
              </w:rPr>
              <w:lastRenderedPageBreak/>
              <w:t>limbah cair dan limbah padat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Industri besar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lastRenderedPageBreak/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Pembangunan</w:t>
            </w:r>
            <w:r w:rsidRPr="00633F58">
              <w:rPr>
                <w:rFonts w:cs="Calibri"/>
                <w:sz w:val="18"/>
                <w:szCs w:val="18"/>
              </w:rPr>
              <w:t xml:space="preserve"> IPAL</w:t>
            </w:r>
            <w:r>
              <w:rPr>
                <w:rFonts w:cs="Calibri"/>
                <w:sz w:val="18"/>
                <w:szCs w:val="18"/>
              </w:rPr>
              <w:t xml:space="preserve"> komunal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I</w:t>
            </w:r>
            <w:r w:rsidRPr="00633F58">
              <w:rPr>
                <w:rFonts w:cs="Calibri"/>
                <w:sz w:val="18"/>
                <w:szCs w:val="18"/>
              </w:rPr>
              <w:t>ndustri</w:t>
            </w:r>
            <w:r>
              <w:rPr>
                <w:rFonts w:cs="Calibri"/>
                <w:sz w:val="18"/>
                <w:szCs w:val="18"/>
              </w:rPr>
              <w:t xml:space="preserve"> kecil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E6043A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bCs/>
                <w:sz w:val="18"/>
                <w:szCs w:val="18"/>
              </w:rPr>
              <w:t>P</w:t>
            </w:r>
            <w:r w:rsidRPr="005A245A">
              <w:rPr>
                <w:rFonts w:cs="Calibri"/>
                <w:bCs/>
                <w:sz w:val="18"/>
                <w:szCs w:val="18"/>
              </w:rPr>
              <w:t>engembangan dan pengelolaan limbah bahan berbahaya dan beracun (B3)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Industri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Disperindag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Swasta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E6043A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g</w:t>
            </w:r>
          </w:p>
        </w:tc>
        <w:tc>
          <w:tcPr>
            <w:tcW w:w="3781" w:type="dxa"/>
            <w:noWrap/>
            <w:vAlign w:val="center"/>
          </w:tcPr>
          <w:p w:rsidR="00B101F6" w:rsidRPr="00E6043A" w:rsidRDefault="00B101F6" w:rsidP="00323A85">
            <w:pPr>
              <w:spacing w:after="0"/>
              <w:rPr>
                <w:rFonts w:cs="Calibri"/>
                <w:bCs/>
                <w:sz w:val="18"/>
                <w:szCs w:val="18"/>
                <w:lang w:val="en-US"/>
              </w:rPr>
            </w:pPr>
            <w:r>
              <w:rPr>
                <w:rFonts w:cs="Calibri"/>
                <w:bCs/>
                <w:sz w:val="18"/>
                <w:szCs w:val="18"/>
                <w:lang w:val="en-US"/>
              </w:rPr>
              <w:t>Pengembangan IPLT</w:t>
            </w:r>
          </w:p>
        </w:tc>
        <w:tc>
          <w:tcPr>
            <w:tcW w:w="2042" w:type="dxa"/>
            <w:vAlign w:val="center"/>
          </w:tcPr>
          <w:p w:rsidR="00B101F6" w:rsidRPr="00E6043A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val="en-US"/>
              </w:rPr>
            </w:pPr>
            <w:r>
              <w:rPr>
                <w:rFonts w:cs="Calibri"/>
                <w:sz w:val="18"/>
                <w:szCs w:val="18"/>
                <w:lang w:val="en-US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E6043A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10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Sistem Jaringan Drainase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D2598F">
              <w:rPr>
                <w:rFonts w:cs="Arial"/>
                <w:color w:val="000000"/>
                <w:sz w:val="18"/>
                <w:szCs w:val="18"/>
              </w:rPr>
              <w:t>engembangan sistem pematusan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Pusat kegiatan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D2598F">
              <w:rPr>
                <w:rFonts w:cs="Arial"/>
                <w:color w:val="000000"/>
                <w:sz w:val="18"/>
                <w:szCs w:val="18"/>
              </w:rPr>
              <w:t>erbaikan teknis prasarana drainase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D2598F">
              <w:rPr>
                <w:rFonts w:cs="Arial"/>
                <w:color w:val="000000"/>
                <w:sz w:val="18"/>
                <w:szCs w:val="18"/>
              </w:rPr>
              <w:t>embangunan saluran drainase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</w:t>
            </w:r>
            <w:r w:rsidRPr="00D2598F">
              <w:rPr>
                <w:rFonts w:cs="Arial"/>
                <w:color w:val="000000"/>
                <w:sz w:val="18"/>
                <w:szCs w:val="18"/>
              </w:rPr>
              <w:t>embuatan saluran drainase tersendiri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Kawasan fungsional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e</w:t>
            </w: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spacing w:after="0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M</w:t>
            </w:r>
            <w:r w:rsidRPr="00D2598F">
              <w:rPr>
                <w:rFonts w:cs="Arial"/>
                <w:color w:val="000000"/>
                <w:sz w:val="18"/>
                <w:szCs w:val="18"/>
              </w:rPr>
              <w:t>engoptimalkan daya resap air ke dalam tanah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f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Pembuatan sumur resapan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Kawasan tertentu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g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Pengelolaan jaringan drainase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perkotaan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11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Jalur dan Ruang Evakuasi Bencana Alam</w:t>
            </w:r>
            <w:r>
              <w:rPr>
                <w:rFonts w:cs="Calibri"/>
                <w:sz w:val="18"/>
                <w:szCs w:val="18"/>
                <w:lang w:eastAsia="id-ID"/>
              </w:rPr>
              <w:t xml:space="preserve"> dan Geologi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Pengembangan jalur evakuasi bencana</w:t>
            </w:r>
            <w:r>
              <w:rPr>
                <w:rFonts w:cs="Calibri"/>
                <w:sz w:val="18"/>
                <w:szCs w:val="18"/>
              </w:rPr>
              <w:t xml:space="preserve"> alam dan geologi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Jalan arteri, kolektor, dan kabupaten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Sosial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Penyediaan ruang evakuasi</w:t>
            </w:r>
            <w:r>
              <w:rPr>
                <w:rFonts w:cs="Calibri"/>
                <w:sz w:val="18"/>
                <w:szCs w:val="18"/>
              </w:rPr>
              <w:t xml:space="preserve"> bencana alam dan geologi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Legonkulon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Sagalaherang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 xml:space="preserve">Kecamatan </w:t>
            </w:r>
            <w:r>
              <w:rPr>
                <w:rFonts w:cs="Calibri"/>
                <w:sz w:val="18"/>
                <w:szCs w:val="18"/>
              </w:rPr>
              <w:lastRenderedPageBreak/>
              <w:t>Serangpanjang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 xml:space="preserve">Kecamatan Subang dan 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091DBE">
              <w:rPr>
                <w:rFonts w:cs="Calibri"/>
                <w:sz w:val="18"/>
                <w:szCs w:val="18"/>
                <w:lang w:eastAsia="id-ID"/>
              </w:rPr>
              <w:t>Kecamatan Tanjungsiang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Sosial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091DBE">
              <w:rPr>
                <w:rFonts w:cs="Tahoma"/>
                <w:sz w:val="18"/>
                <w:szCs w:val="18"/>
              </w:rPr>
              <w:t>enyusunan studi mitigasi bencana</w:t>
            </w:r>
          </w:p>
        </w:tc>
        <w:tc>
          <w:tcPr>
            <w:tcW w:w="2042" w:type="dxa"/>
            <w:vAlign w:val="center"/>
          </w:tcPr>
          <w:p w:rsidR="00B101F6" w:rsidRPr="00D2598F" w:rsidRDefault="00B101F6" w:rsidP="00323A85">
            <w:pPr>
              <w:pStyle w:val="BodyTextIndent"/>
              <w:suppressAutoHyphens/>
              <w:spacing w:after="0"/>
              <w:ind w:left="0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Kawasan rawan bencana alam dan geologi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Sosial</w:t>
            </w: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41"/>
              </w:tabs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u w:val="single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u w:val="single"/>
                <w:lang w:eastAsia="id-ID"/>
              </w:rPr>
              <w:t>Kawasan Lindung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hutan lindung 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Penetapan kawasan hutan lindung;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Pemantauan dan pengendalian kawasan;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Pengembalian fungsi lindung dengan rehabilitasi dan reboisasi;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Pengembangan partisipasi masyarakat dalam pengelolaan kawasan;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Pengembangan pola intensif dan disinsentif pengelolaan kawasan;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Pengawasan.</w:t>
            </w:r>
          </w:p>
        </w:tc>
        <w:tc>
          <w:tcPr>
            <w:tcW w:w="2042" w:type="dxa"/>
            <w:vAlign w:val="center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>KPH Bandung Utara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</w:rPr>
              <w:t xml:space="preserve">KPH </w:t>
            </w:r>
            <w:r w:rsidRPr="00DE4BDB">
              <w:rPr>
                <w:rFonts w:cs="Calibri"/>
                <w:sz w:val="18"/>
                <w:szCs w:val="18"/>
                <w:lang w:eastAsia="id-ID"/>
              </w:rPr>
              <w:t>Purwakarta</w:t>
            </w:r>
          </w:p>
          <w:p w:rsidR="00B101F6" w:rsidRPr="00633F58" w:rsidRDefault="00B101F6" w:rsidP="00323A85">
            <w:pPr>
              <w:tabs>
                <w:tab w:val="left" w:pos="426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tabs>
                <w:tab w:val="left" w:pos="298"/>
              </w:tabs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yang Memberikan Perlindungan terhadap Kawasan Bawahannya: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Penetapan kawasan lindung; </w:t>
            </w:r>
          </w:p>
          <w:p w:rsidR="00B101F6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Tahoma"/>
                <w:sz w:val="18"/>
                <w:szCs w:val="18"/>
              </w:rPr>
              <w:t>P</w:t>
            </w:r>
            <w:r w:rsidRPr="000A2F6E">
              <w:rPr>
                <w:rFonts w:cs="Tahoma"/>
                <w:sz w:val="18"/>
                <w:szCs w:val="18"/>
              </w:rPr>
              <w:t>eningkatan manfaat lindung pada kawasan resapan air</w:t>
            </w:r>
            <w:r>
              <w:rPr>
                <w:rFonts w:cs="Tahoma"/>
                <w:sz w:val="18"/>
                <w:szCs w:val="18"/>
              </w:rPr>
              <w:t>;</w:t>
            </w:r>
          </w:p>
          <w:p w:rsidR="00B101F6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Pemantauan dan pengendalian kawasan;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Pengembalian fungsi lindung dengan rehabilitasi dan reboisasi;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partisipasi masyarakat dalam pengelolaan kawasan;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pola intensif dan disinsentif pengelolaan kawasan; dan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lastRenderedPageBreak/>
              <w:t>Pengawasan.</w:t>
            </w:r>
          </w:p>
        </w:tc>
        <w:tc>
          <w:tcPr>
            <w:tcW w:w="2042" w:type="dxa"/>
          </w:tcPr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lastRenderedPageBreak/>
              <w:t xml:space="preserve">Kecamatan Segalaherang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Serangpanjang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Ciater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Jalancagak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Kasomalang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Cijambe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Tanjungsiang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lastRenderedPageBreak/>
              <w:t xml:space="preserve">Kecamatan Cisalak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Subang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Dawuan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Kalijati </w:t>
            </w:r>
          </w:p>
          <w:p w:rsidR="00B101F6" w:rsidRPr="000A2F6E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0A2F6E">
              <w:rPr>
                <w:rFonts w:cs="Calibri"/>
                <w:sz w:val="18"/>
                <w:szCs w:val="18"/>
                <w:lang w:eastAsia="id-ID"/>
              </w:rPr>
              <w:t xml:space="preserve">Kecamatan Cipeundeuy  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3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Perlindungan Setempat: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Penegakan aturan garis sempadan sungai, waduk, situ, dan </w:t>
            </w:r>
            <w:r>
              <w:rPr>
                <w:rFonts w:cs="Calibri"/>
                <w:sz w:val="18"/>
                <w:szCs w:val="18"/>
                <w:lang w:val="sv-SE"/>
              </w:rPr>
              <w:t>RTH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Penetapan batas kawasan lindung;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Perlindungan kawasan serta peningkatan kualitasnya;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Pengelolaan, pemeliharaaan, pelestarian, rehabilitasi kawasan sempadan sungai, waduk, situ, dan </w:t>
            </w:r>
            <w:r>
              <w:rPr>
                <w:rFonts w:cs="Calibri"/>
                <w:sz w:val="18"/>
                <w:szCs w:val="18"/>
                <w:lang w:val="sv-SE"/>
              </w:rPr>
              <w:t>RTH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partisipasi masyarakat dalam pengelolaan kawasan lindung;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pola intensif dan disinsentif pengelolaan kawasan lindung;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Pengawasan kawasan lindung; </w:t>
            </w:r>
          </w:p>
          <w:p w:rsidR="00B101F6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Pemeliharaan dan </w:t>
            </w:r>
            <w:r>
              <w:rPr>
                <w:rFonts w:cs="Calibri"/>
                <w:sz w:val="18"/>
                <w:szCs w:val="18"/>
                <w:lang w:val="sv-SE"/>
              </w:rPr>
              <w:t>r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ehabilitasi </w:t>
            </w:r>
            <w:r>
              <w:rPr>
                <w:rFonts w:cs="Calibri"/>
                <w:sz w:val="18"/>
                <w:szCs w:val="18"/>
                <w:lang w:val="sv-SE"/>
              </w:rPr>
              <w:t>s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ungai di bagian hulu; dan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Penyusunan masterplan RTH perkotaan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Pengembangan RTH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 xml:space="preserve">WS 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DAS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Waduk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Situ</w:t>
            </w:r>
          </w:p>
          <w:p w:rsidR="00B101F6" w:rsidRPr="00633F58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RTH Perkotaan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Pelestarian Alam, Suaka Alam dan Cagar Alam: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Penetapan batas kawasan lindung;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Perlindungan kawasan serta peningkatan kualitasnya;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Pemeliharaan dan pengelolaan Kawasan </w:t>
            </w:r>
            <w:r w:rsidRPr="00DE4BDB">
              <w:rPr>
                <w:rFonts w:cs="Tahoma"/>
                <w:sz w:val="18"/>
                <w:szCs w:val="18"/>
              </w:rPr>
              <w:t>suaka alam, pelestarian alam, dan cagar budaya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>;</w:t>
            </w:r>
          </w:p>
          <w:p w:rsidR="00B101F6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</w:rPr>
              <w:t xml:space="preserve">penetapan dan pengelolaan sebagai kawasan cagar budaya dan ilmu </w:t>
            </w:r>
            <w:r w:rsidRPr="00DE4BDB">
              <w:rPr>
                <w:rFonts w:cs="Tahoma"/>
                <w:sz w:val="18"/>
                <w:szCs w:val="18"/>
              </w:rPr>
              <w:lastRenderedPageBreak/>
              <w:t>pengetahuan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>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  <w:lang w:val="sv-SE"/>
              </w:rPr>
              <w:t>penanaman dan pemeliharaan hutan bakau;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Penataan batas.</w:t>
            </w:r>
          </w:p>
        </w:tc>
        <w:tc>
          <w:tcPr>
            <w:tcW w:w="2042" w:type="dxa"/>
          </w:tcPr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lastRenderedPageBreak/>
              <w:t xml:space="preserve">kawasan cagar alam; 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 xml:space="preserve">kawasan pantai berhutan bakau; 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taman wisata alam; dan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cagar budaya dan ilmu pengetahuan.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5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Rawan Bencana Alam: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Identifikasi dan inventarisasi kawasan- kawasan rawan bencana secara lebih akurat;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Pemetaan kawasan bencana alam;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Pengaturan kegiatan manusia di kawasan rawan bencana alam;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Melakukan upaya untuk mengurangi/ mentiadakan resiko bencana alam;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Melakukan sosialisasi bencana alam pada masyarakat di daerah rawan bencana;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Peningkatan kapasitas masyarakat;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Melakukan pengelolaan dan konservasi DAS dan sumber daya airnya secara optimal; </w:t>
            </w:r>
          </w:p>
          <w:p w:rsidR="00B101F6" w:rsidRPr="00876DF7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Melakukan penguatan kelembagaan mengenai kebencanaan; </w:t>
            </w:r>
          </w:p>
        </w:tc>
        <w:tc>
          <w:tcPr>
            <w:tcW w:w="2042" w:type="dxa"/>
          </w:tcPr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banjir;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banjir rob; dan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abrasi.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B101F6" w:rsidRDefault="00B101F6" w:rsidP="00B101F6">
            <w:pPr>
              <w:spacing w:after="0"/>
              <w:jc w:val="center"/>
              <w:rPr>
                <w:rFonts w:cs="Calibri"/>
                <w:b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 xml:space="preserve">Kawasan Lindung </w:t>
            </w:r>
            <w:r>
              <w:rPr>
                <w:rFonts w:cs="Calibri"/>
                <w:sz w:val="18"/>
                <w:szCs w:val="18"/>
              </w:rPr>
              <w:t>Geologi</w:t>
            </w:r>
            <w:r w:rsidRPr="00633F58">
              <w:rPr>
                <w:rFonts w:cs="Calibri"/>
                <w:sz w:val="18"/>
                <w:szCs w:val="18"/>
              </w:rPr>
              <w:t>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  <w:lang w:val="sv-SE"/>
              </w:rPr>
              <w:t xml:space="preserve">identifikasi dan inventarisasi kawasan </w:t>
            </w:r>
            <w:r>
              <w:rPr>
                <w:rFonts w:cs="Tahoma"/>
                <w:sz w:val="18"/>
                <w:szCs w:val="18"/>
                <w:lang w:val="sv-SE"/>
              </w:rPr>
              <w:t>lindung geologi</w:t>
            </w:r>
          </w:p>
          <w:p w:rsidR="00B101F6" w:rsidRPr="00876DF7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penetapan sempadan mata air;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</w:rPr>
              <w:t>pengembangan partisipasi masyarakat dalam pengelolaan kawasan lindung;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  <w:lang w:val="sv-SE"/>
              </w:rPr>
              <w:t>pengembangan pola intensif dan disinsentif pengelolaan kawasan lindung;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</w:rPr>
              <w:t>pengawasan kawasan lindung; dan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DE4BDB">
              <w:rPr>
                <w:rFonts w:cs="Tahoma"/>
                <w:sz w:val="18"/>
                <w:szCs w:val="18"/>
                <w:lang w:val="fi-FI"/>
              </w:rPr>
              <w:t>sosialisasi dan relokasi permukiman pada kawasan rawan bencana.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042" w:type="dxa"/>
          </w:tcPr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kawasan sekitar mata air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gempa;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letusan gunung berapi; dan</w:t>
            </w:r>
          </w:p>
          <w:p w:rsidR="00B101F6" w:rsidRPr="00DE4BDB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Arial"/>
                <w:color w:val="000000"/>
                <w:sz w:val="18"/>
                <w:szCs w:val="18"/>
              </w:rPr>
            </w:pPr>
            <w:r w:rsidRPr="00DE4BDB">
              <w:rPr>
                <w:rFonts w:cs="Calibri"/>
                <w:sz w:val="18"/>
                <w:szCs w:val="18"/>
              </w:rPr>
              <w:t>kawasan rawan gerakan tanah.</w:t>
            </w:r>
          </w:p>
          <w:p w:rsidR="00B101F6" w:rsidRPr="00DE4BDB" w:rsidRDefault="00B101F6" w:rsidP="00323A85">
            <w:pPr>
              <w:tabs>
                <w:tab w:val="left" w:pos="298"/>
              </w:tabs>
              <w:spacing w:after="0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Lindung Lainnya: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 xml:space="preserve">identifikasi dan inventarisasi kawasan </w:t>
            </w:r>
            <w:r w:rsidRPr="005A245A">
              <w:rPr>
                <w:rFonts w:cs="Calibri"/>
                <w:sz w:val="18"/>
                <w:szCs w:val="18"/>
              </w:rPr>
              <w:lastRenderedPageBreak/>
              <w:t>lindung lainnya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penetapan kawasan lindung lainnya;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pengembangan partisipasi masyarakat dalam pengelolaan kawasan; dan</w:t>
            </w:r>
          </w:p>
          <w:p w:rsidR="00B101F6" w:rsidRPr="00DE4BDB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pengembangan pola intensif dan disinsentif pengelolaan kawasan.</w:t>
            </w: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 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Kecamatan Subang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u w:val="single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u w:val="single"/>
                <w:lang w:eastAsia="id-ID"/>
              </w:rPr>
              <w:t>Kawasan Budidaya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1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Hutan Produksi: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Penetapan tata batas kawasan hutan produksi terbatas;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Pemanfaatan hutan produksi terbatas secara lestari;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Penetapan tata batas kawasan hutan produksi;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Rehabilitasi hutan dan lahan kritis;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Perlindungan dan konservasi sumber daya hutan dan lahan;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hasil hutan bukan kayu;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 xml:space="preserve">Pengembangan tanaman hutan; dan 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Peningkatan pemasaran hasil produksi.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2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Kawsan Peruntukan Hutan Rakyat: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pembangunan hutan rakyat;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rehabilitasi lahan kritis;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rehabilitasi sumber mata air</w:t>
            </w:r>
            <w:r w:rsidRPr="005A245A">
              <w:rPr>
                <w:rFonts w:cs="Calibri"/>
                <w:i/>
                <w:iCs/>
                <w:sz w:val="18"/>
                <w:szCs w:val="18"/>
              </w:rPr>
              <w:t>;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pembangunan konstruksi sipil teknis kehutanan;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pemanfaatan hasil hutan rakyat;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  <w:lang w:val="sv-SE"/>
              </w:rPr>
            </w:pPr>
            <w:r w:rsidRPr="005A245A">
              <w:rPr>
                <w:rFonts w:cs="Calibri"/>
                <w:sz w:val="18"/>
                <w:szCs w:val="18"/>
              </w:rPr>
              <w:t>pembangunan kebun bibit rakyat.</w:t>
            </w:r>
          </w:p>
        </w:tc>
        <w:tc>
          <w:tcPr>
            <w:tcW w:w="2042" w:type="dxa"/>
          </w:tcPr>
          <w:p w:rsidR="00B101F6" w:rsidRPr="004207C1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4207C1">
              <w:rPr>
                <w:rFonts w:cs="Calibri"/>
                <w:sz w:val="18"/>
                <w:szCs w:val="18"/>
              </w:rPr>
              <w:t xml:space="preserve">Kecamatan </w:t>
            </w:r>
            <w:r>
              <w:rPr>
                <w:rFonts w:cs="Calibri"/>
                <w:sz w:val="18"/>
                <w:szCs w:val="18"/>
              </w:rPr>
              <w:t>Sagalaherang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4207C1">
              <w:rPr>
                <w:rFonts w:cs="Calibri"/>
                <w:sz w:val="18"/>
                <w:szCs w:val="18"/>
              </w:rPr>
              <w:t xml:space="preserve">Kecamatan </w:t>
            </w:r>
            <w:r>
              <w:rPr>
                <w:rFonts w:cs="Calibri"/>
                <w:sz w:val="18"/>
                <w:szCs w:val="18"/>
              </w:rPr>
              <w:t>Serangpanjang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Ciater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Cisalak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Kasomalang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Tanjungsiang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Cijambe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Cibogo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Kecamatan Subang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Kalijati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Dawuan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Cipeundeuy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Pabuaran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Purwadadi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Cikaum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Pagaden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Pagaden Barat</w:t>
            </w:r>
          </w:p>
          <w:p w:rsidR="00B101F6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Pamanukan</w:t>
            </w:r>
          </w:p>
          <w:p w:rsidR="00B101F6" w:rsidRPr="004207C1" w:rsidRDefault="00B101F6" w:rsidP="00323A85">
            <w:pPr>
              <w:numPr>
                <w:ilvl w:val="0"/>
                <w:numId w:val="3"/>
              </w:numPr>
              <w:tabs>
                <w:tab w:val="left" w:pos="298"/>
              </w:tabs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Kecamatan Sukasari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Kehutanan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3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Pertanian: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98"/>
              </w:tabs>
              <w:adjustRightInd w:val="0"/>
              <w:spacing w:after="0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Kawasan Pertanian Lahan Basah: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penetapan lahan pertanian pangan berkelanjutan (LP2B);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intensifikasi pertanian;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peningkatan keterampilan petani;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sarana dan prasarana pendukung; dan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pertanian terpadu.</w:t>
            </w:r>
          </w:p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</w:p>
        </w:tc>
        <w:tc>
          <w:tcPr>
            <w:tcW w:w="2042" w:type="dxa"/>
          </w:tcPr>
          <w:p w:rsidR="00B101F6" w:rsidRPr="004207C1" w:rsidRDefault="00B101F6" w:rsidP="00323A85">
            <w:pPr>
              <w:tabs>
                <w:tab w:val="left" w:pos="298"/>
              </w:tabs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98"/>
              </w:tabs>
              <w:adjustRightInd w:val="0"/>
              <w:spacing w:after="0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Kawasan Pertanian Lahan Kering: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 xml:space="preserve">penetapan kawasan peruntukan pertanian lahan kering; 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intensifikasi dan ekstensifikasi pertanian; dan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bimbingan dan penyuluhan.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98"/>
              </w:tabs>
              <w:adjustRightInd w:val="0"/>
              <w:spacing w:after="0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Kawasan Hortikultura: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lastRenderedPageBreak/>
              <w:t>penetapan kawasan peruntukan hortikultura;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pertanian organik;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intensifikasi dan ekstensifikasi hortikultura; dan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manajemen pengelolaan.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lastRenderedPageBreak/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Pertanian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98"/>
              </w:tabs>
              <w:adjustRightInd w:val="0"/>
              <w:spacing w:after="0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Kawasan Perkebunan: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penetapan kawasan peruntukan perkebunan;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perkebunan besar swasta dengan pelibatan masyarakat;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intensifikasi dan ekstensifikasi perkebunan;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 xml:space="preserve">peremajaan tanaman tua; 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 xml:space="preserve">peningkatan pemasaran hasil produksi; dan </w:t>
            </w:r>
          </w:p>
          <w:p w:rsidR="00B101F6" w:rsidRPr="004207C1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pembangunan prasarana dan sarana perkebunan.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Dinas </w:t>
            </w:r>
            <w:r>
              <w:rPr>
                <w:rFonts w:cs="Calibri"/>
                <w:sz w:val="18"/>
                <w:szCs w:val="18"/>
                <w:lang w:eastAsia="id-ID"/>
              </w:rPr>
              <w:t>Hutbun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Default="00B101F6" w:rsidP="00323A85">
            <w:pPr>
              <w:tabs>
                <w:tab w:val="left" w:pos="298"/>
              </w:tabs>
              <w:adjustRightInd w:val="0"/>
              <w:spacing w:after="0"/>
              <w:rPr>
                <w:rFonts w:cs="Calibri"/>
                <w:sz w:val="18"/>
                <w:szCs w:val="18"/>
                <w:lang w:val="sv-SE"/>
              </w:rPr>
            </w:pPr>
            <w:r>
              <w:rPr>
                <w:rFonts w:cs="Calibri"/>
                <w:sz w:val="18"/>
                <w:szCs w:val="18"/>
                <w:lang w:val="sv-SE"/>
              </w:rPr>
              <w:t>Kawasan Peternakan: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identifikasi dan inventarisasi kawasan pengembangan peternakan;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intensifikasi budidaya peternakan;</w:t>
            </w:r>
          </w:p>
          <w:p w:rsidR="00B101F6" w:rsidRPr="005A245A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penyediaan sarana dan prasarana pendukung; dan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5A245A">
              <w:rPr>
                <w:rFonts w:cs="Calibri"/>
                <w:sz w:val="18"/>
                <w:szCs w:val="18"/>
              </w:rPr>
              <w:t>pengembangan manajemen pengelolaan.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 xml:space="preserve">Dinas </w:t>
            </w:r>
            <w:r>
              <w:rPr>
                <w:rFonts w:cs="Calibri"/>
                <w:sz w:val="18"/>
                <w:szCs w:val="18"/>
                <w:lang w:eastAsia="id-ID"/>
              </w:rPr>
              <w:t>Peternakan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4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Perikanan: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infrastruktur;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balai benih dan pengembangan produksi ikan;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usaha pembenihan rakyat;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pasar ikan;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industri pengolahan perikanan;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pusat pengumpul dan distribusi.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Kelautan dan Perikanan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5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Pertambangan: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penyusunan penelitian deposit mineral pertambangan;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pemantauan dan pengendalian kawasan usaha pertambangan;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peningkatan sarana dan prasarana kawasan pertambangan.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informasi sumberdaya mineral dan energi;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peningkatan produksi dengan tetap memperhatikan kelestarian lingkungan;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peningkatan peran serta masyarakat;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pendataan ulang izin pertambangan;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kegiatan pertambangan umum lainnya; dan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reklamasi lokasi habis ditambang untuk digunakan komoditi lain.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ESDM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6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Industri: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penyusunan rencana penataan kawasan sentra industri kecil;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IKM dengan membentuk sentra produksi;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peningkatan sistem pemasaran;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membuka peluang sebesar-besarnya bagi industri yang ramah lingkungan;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menempatkan produk usaha pada tempat peristirahatan (</w:t>
            </w:r>
            <w:r w:rsidRPr="0078521C">
              <w:rPr>
                <w:rFonts w:cs="Calibri"/>
                <w:i/>
                <w:sz w:val="18"/>
                <w:szCs w:val="18"/>
              </w:rPr>
              <w:t>rest area</w:t>
            </w:r>
            <w:r w:rsidRPr="008E49CC">
              <w:rPr>
                <w:rFonts w:cs="Calibri"/>
                <w:sz w:val="18"/>
                <w:szCs w:val="18"/>
              </w:rPr>
              <w:t xml:space="preserve">) dengan pola kemitraan;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aneka produk olahan; dan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Tahoma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peningkatan kemampuan teknologi industri pengelolaan IKM dan UMKM.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Disperindag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7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Pariwisata: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Penataan dan pengendalian pembangunan kawasan obyek wisata; 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lastRenderedPageBreak/>
              <w:t xml:space="preserve">Tata batas obyek- obyek wista;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pemeliharaan dan peningkatan jalan menuju obyek wisata;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satuan kawasan wisata;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obyek wisata utama;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pengkaitan kalender wisata Kabupaten;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sistem dan pusat informasi wisata; dan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pengadaan kegiatan festival gelar seni budaya.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lastRenderedPageBreak/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Pariwisata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lastRenderedPageBreak/>
              <w:t>8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Kawasan Peruntukan Permukiman: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Permukiman</w:t>
            </w:r>
            <w:r>
              <w:rPr>
                <w:rFonts w:cs="Calibri"/>
                <w:sz w:val="18"/>
                <w:szCs w:val="18"/>
              </w:rPr>
              <w:t xml:space="preserve"> Perkotaan</w:t>
            </w:r>
            <w:r w:rsidRPr="00633F58">
              <w:rPr>
                <w:rFonts w:cs="Calibri"/>
                <w:sz w:val="18"/>
                <w:szCs w:val="18"/>
              </w:rPr>
              <w:t>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pengembangan dan  penataan kawasan;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 xml:space="preserve">pengendalian pertumbuhan pembanguan perumahan baru; 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penataan dan rehabilitasi lingkungan kawasan permukiman kumuh;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peningkatan penyehatan lingkungan permukiman;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prasarana dan sarana kawasan cepat tumbuh;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penyiapan Lahan KASIBA dan LISIBA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Perkotaan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Permukiman</w:t>
            </w:r>
            <w:r>
              <w:rPr>
                <w:rFonts w:cs="Calibri"/>
                <w:sz w:val="18"/>
                <w:szCs w:val="18"/>
              </w:rPr>
              <w:t xml:space="preserve"> Per</w:t>
            </w:r>
            <w:r>
              <w:rPr>
                <w:rFonts w:cs="Calibri"/>
                <w:sz w:val="18"/>
                <w:szCs w:val="18"/>
                <w:lang w:val="en-US"/>
              </w:rPr>
              <w:t>desaan</w:t>
            </w:r>
            <w:r w:rsidRPr="00633F58">
              <w:rPr>
                <w:rFonts w:cs="Calibri"/>
                <w:sz w:val="18"/>
                <w:szCs w:val="18"/>
              </w:rPr>
              <w:t>: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penyediaan sarana listrik;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program penyediaan air bersih secara sederhana;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jaringan jalan desa;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sarana angkutan orang dan barang untuk menunjang produksi pedesaan; dan</w:t>
            </w:r>
          </w:p>
          <w:p w:rsidR="00B101F6" w:rsidRPr="00633F58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penyediaan fasilitas kesehatan.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Perdesaan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BPN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9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Kawasan Peruntukan Lainnya:</w:t>
            </w:r>
          </w:p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  <w:lang w:val="sv-SE"/>
              </w:rPr>
              <w:t>Pengembangan pertahanan dan keamanan.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Seluruh kecamatan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Hankam</w:t>
            </w:r>
          </w:p>
        </w:tc>
        <w:tc>
          <w:tcPr>
            <w:tcW w:w="1677" w:type="dxa"/>
            <w:noWrap/>
          </w:tcPr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APBN</w:t>
            </w:r>
          </w:p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lastRenderedPageBreak/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</w:rPr>
            </w:pP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C</w:t>
            </w:r>
          </w:p>
        </w:tc>
        <w:tc>
          <w:tcPr>
            <w:tcW w:w="3781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u w:val="single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u w:val="single"/>
                <w:lang w:eastAsia="id-ID"/>
              </w:rPr>
              <w:t>Kawasan Strategis</w:t>
            </w:r>
          </w:p>
        </w:tc>
        <w:tc>
          <w:tcPr>
            <w:tcW w:w="2042" w:type="dxa"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677" w:type="dxa"/>
            <w:noWrap/>
            <w:vAlign w:val="center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auto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  <w:tr w:rsidR="00B101F6" w:rsidRPr="00633F58" w:rsidTr="00323A85">
        <w:trPr>
          <w:trHeight w:val="300"/>
        </w:trPr>
        <w:tc>
          <w:tcPr>
            <w:tcW w:w="877" w:type="dxa"/>
            <w:vAlign w:val="center"/>
          </w:tcPr>
          <w:p w:rsidR="00B101F6" w:rsidRPr="00633F58" w:rsidRDefault="00B101F6" w:rsidP="00323A85">
            <w:pPr>
              <w:spacing w:after="0"/>
              <w:jc w:val="right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3781" w:type="dxa"/>
            <w:noWrap/>
            <w:vAlign w:val="center"/>
          </w:tcPr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penyusunan RTR Kawasan</w:t>
            </w:r>
            <w:r>
              <w:rPr>
                <w:rFonts w:cs="Calibri"/>
                <w:sz w:val="18"/>
                <w:szCs w:val="18"/>
                <w:lang w:val="en-US"/>
              </w:rPr>
              <w:t xml:space="preserve"> </w:t>
            </w:r>
            <w:r w:rsidRPr="008E49CC">
              <w:rPr>
                <w:rFonts w:cs="Calibri"/>
                <w:sz w:val="18"/>
                <w:szCs w:val="18"/>
              </w:rPr>
              <w:t>Strategis Kabupaten;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kawasan agropolitan dan minapolitan;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dan penataan kawasan peruntukan industri;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permukiman perkotaan berwawasan lingkungan;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pelestarian, pengendalian dan pemanfaatan sebagai obyek wisata;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pengembangan obyek wisata;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peningkatan promosi dan peningkatan infrastruktur penunjang wisata;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penyediaan sarana dan prasarana; dan</w:t>
            </w:r>
          </w:p>
          <w:p w:rsidR="00B101F6" w:rsidRPr="008E49CC" w:rsidRDefault="00B101F6" w:rsidP="00323A85">
            <w:pPr>
              <w:numPr>
                <w:ilvl w:val="0"/>
                <w:numId w:val="2"/>
              </w:numPr>
              <w:tabs>
                <w:tab w:val="clear" w:pos="944"/>
                <w:tab w:val="left" w:pos="298"/>
                <w:tab w:val="num" w:pos="993"/>
              </w:tabs>
              <w:adjustRightInd w:val="0"/>
              <w:spacing w:after="0" w:line="240" w:lineRule="auto"/>
              <w:ind w:left="298" w:hanging="298"/>
              <w:jc w:val="both"/>
              <w:rPr>
                <w:rFonts w:cs="Calibri"/>
                <w:sz w:val="18"/>
                <w:szCs w:val="18"/>
              </w:rPr>
            </w:pPr>
            <w:r w:rsidRPr="008E49CC">
              <w:rPr>
                <w:rFonts w:cs="Calibri"/>
                <w:sz w:val="18"/>
                <w:szCs w:val="18"/>
              </w:rPr>
              <w:t>merealisasikan program-program pengembangan kawasan.</w:t>
            </w:r>
          </w:p>
        </w:tc>
        <w:tc>
          <w:tcPr>
            <w:tcW w:w="2042" w:type="dxa"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</w:rPr>
            </w:pPr>
            <w:r w:rsidRPr="00633F58">
              <w:rPr>
                <w:rFonts w:cs="Calibri"/>
                <w:sz w:val="18"/>
                <w:szCs w:val="18"/>
              </w:rPr>
              <w:t>Tersebar</w:t>
            </w:r>
          </w:p>
        </w:tc>
        <w:tc>
          <w:tcPr>
            <w:tcW w:w="1197" w:type="dxa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1550" w:type="dxa"/>
            <w:noWrap/>
          </w:tcPr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Bappeda</w:t>
            </w:r>
          </w:p>
          <w:p w:rsidR="00B101F6" w:rsidRPr="00633F58" w:rsidRDefault="00B101F6" w:rsidP="00323A85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Dinas PU</w:t>
            </w:r>
          </w:p>
        </w:tc>
        <w:tc>
          <w:tcPr>
            <w:tcW w:w="1677" w:type="dxa"/>
            <w:noWrap/>
          </w:tcPr>
          <w:p w:rsidR="00B101F6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val="en-US" w:eastAsia="id-ID"/>
              </w:rPr>
            </w:pPr>
            <w:r w:rsidRPr="00633F58">
              <w:rPr>
                <w:rFonts w:cs="Calibri"/>
                <w:sz w:val="18"/>
                <w:szCs w:val="18"/>
                <w:lang w:eastAsia="id-ID"/>
              </w:rPr>
              <w:t>APBD</w:t>
            </w:r>
            <w:r>
              <w:rPr>
                <w:rFonts w:cs="Calibri"/>
                <w:sz w:val="18"/>
                <w:szCs w:val="18"/>
                <w:lang w:val="en-US" w:eastAsia="id-ID"/>
              </w:rPr>
              <w:t xml:space="preserve"> Prov.</w:t>
            </w:r>
          </w:p>
          <w:p w:rsidR="00B101F6" w:rsidRPr="00633F58" w:rsidRDefault="00B101F6" w:rsidP="00B101F6">
            <w:pPr>
              <w:spacing w:after="0"/>
              <w:jc w:val="center"/>
              <w:rPr>
                <w:rFonts w:cs="Calibri"/>
                <w:sz w:val="18"/>
                <w:szCs w:val="18"/>
                <w:lang w:eastAsia="id-ID"/>
              </w:rPr>
            </w:pPr>
            <w:r>
              <w:rPr>
                <w:rFonts w:cs="Calibri"/>
                <w:sz w:val="18"/>
                <w:szCs w:val="18"/>
                <w:lang w:val="en-US" w:eastAsia="id-ID"/>
              </w:rPr>
              <w:t>APBD Kab.</w:t>
            </w: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  <w:tc>
          <w:tcPr>
            <w:tcW w:w="899" w:type="dxa"/>
            <w:shd w:val="clear" w:color="auto" w:fill="D9D9D9"/>
            <w:noWrap/>
            <w:vAlign w:val="center"/>
          </w:tcPr>
          <w:p w:rsidR="00B101F6" w:rsidRPr="00633F58" w:rsidRDefault="00B101F6" w:rsidP="00323A85">
            <w:pPr>
              <w:spacing w:after="0"/>
              <w:rPr>
                <w:rFonts w:cs="Calibri"/>
                <w:sz w:val="18"/>
                <w:szCs w:val="18"/>
                <w:lang w:eastAsia="id-ID"/>
              </w:rPr>
            </w:pPr>
          </w:p>
        </w:tc>
      </w:tr>
    </w:tbl>
    <w:p w:rsidR="00323A85" w:rsidRDefault="00323A85" w:rsidP="00496C7F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323A85" w:rsidRDefault="00323A85" w:rsidP="00496C7F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E66D4F" w:rsidRDefault="00E66D4F" w:rsidP="00496C7F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E66D4F" w:rsidRPr="00816BAB" w:rsidRDefault="00816BAB" w:rsidP="00496C7F">
      <w:pPr>
        <w:spacing w:after="0" w:line="360" w:lineRule="auto"/>
        <w:jc w:val="center"/>
        <w:rPr>
          <w:rFonts w:ascii="Bookman Old Style" w:hAnsi="Bookman Old Style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816BAB">
        <w:rPr>
          <w:rFonts w:ascii="Bookman Old Style" w:hAnsi="Bookman Old Style"/>
        </w:rPr>
        <w:t>BUPATI  SUBANG</w:t>
      </w:r>
    </w:p>
    <w:p w:rsidR="00816BAB" w:rsidRPr="00816BAB" w:rsidRDefault="00816BAB" w:rsidP="00496C7F">
      <w:pPr>
        <w:spacing w:after="0" w:line="360" w:lineRule="auto"/>
        <w:jc w:val="center"/>
        <w:rPr>
          <w:rFonts w:ascii="Bookman Old Style" w:hAnsi="Bookman Old Style"/>
        </w:rPr>
      </w:pPr>
    </w:p>
    <w:p w:rsidR="00816BAB" w:rsidRPr="00816BAB" w:rsidRDefault="00816BAB" w:rsidP="00496C7F">
      <w:pPr>
        <w:spacing w:after="0" w:line="360" w:lineRule="auto"/>
        <w:jc w:val="center"/>
        <w:rPr>
          <w:rFonts w:ascii="Bookman Old Style" w:hAnsi="Bookman Old Style"/>
        </w:rPr>
      </w:pPr>
    </w:p>
    <w:p w:rsidR="00816BAB" w:rsidRPr="00816BAB" w:rsidRDefault="00816BAB" w:rsidP="00816BAB">
      <w:pPr>
        <w:spacing w:after="0" w:line="360" w:lineRule="auto"/>
        <w:rPr>
          <w:b/>
          <w:sz w:val="20"/>
          <w:szCs w:val="20"/>
        </w:rPr>
      </w:pP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</w:r>
      <w:r w:rsidRPr="00816BAB">
        <w:rPr>
          <w:rFonts w:ascii="Bookman Old Style" w:hAnsi="Bookman Old Style"/>
        </w:rPr>
        <w:tab/>
        <w:t xml:space="preserve"> </w:t>
      </w:r>
      <w:r>
        <w:rPr>
          <w:rFonts w:ascii="Bookman Old Style" w:hAnsi="Bookman Old Style"/>
        </w:rPr>
        <w:t xml:space="preserve"> </w:t>
      </w:r>
      <w:r w:rsidRPr="00816BAB">
        <w:rPr>
          <w:rFonts w:ascii="Bookman Old Style" w:hAnsi="Bookman Old Style"/>
        </w:rPr>
        <w:t>H. OJANG SOHANDI</w:t>
      </w: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p w:rsidR="00F60085" w:rsidRPr="00774D72" w:rsidRDefault="00F60085" w:rsidP="00774D72">
      <w:pPr>
        <w:spacing w:after="0" w:line="360" w:lineRule="auto"/>
        <w:jc w:val="center"/>
        <w:rPr>
          <w:b/>
          <w:sz w:val="20"/>
          <w:szCs w:val="20"/>
          <w:lang w:val="en-US"/>
        </w:rPr>
      </w:pPr>
    </w:p>
    <w:sectPr w:rsidR="00F60085" w:rsidRPr="00774D72" w:rsidSect="00323A85">
      <w:pgSz w:w="16838" w:h="11906" w:orient="landscape" w:code="9"/>
      <w:pgMar w:top="1701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1B6D" w:rsidRDefault="00DB1B6D" w:rsidP="00267297">
      <w:pPr>
        <w:spacing w:after="0" w:line="240" w:lineRule="auto"/>
      </w:pPr>
      <w:r>
        <w:separator/>
      </w:r>
    </w:p>
  </w:endnote>
  <w:endnote w:type="continuationSeparator" w:id="1">
    <w:p w:rsidR="00DB1B6D" w:rsidRDefault="00DB1B6D" w:rsidP="0026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fornian FB">
    <w:panose1 w:val="0207040306080B030204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1B6D" w:rsidRDefault="00DB1B6D" w:rsidP="00267297">
      <w:pPr>
        <w:spacing w:after="0" w:line="240" w:lineRule="auto"/>
      </w:pPr>
      <w:r>
        <w:separator/>
      </w:r>
    </w:p>
  </w:footnote>
  <w:footnote w:type="continuationSeparator" w:id="1">
    <w:p w:rsidR="00DB1B6D" w:rsidRDefault="00DB1B6D" w:rsidP="002672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D1A20"/>
    <w:multiLevelType w:val="multilevel"/>
    <w:tmpl w:val="A2C851EC"/>
    <w:numStyleLink w:val="Style2"/>
  </w:abstractNum>
  <w:abstractNum w:abstractNumId="1">
    <w:nsid w:val="111D3A5A"/>
    <w:multiLevelType w:val="hybridMultilevel"/>
    <w:tmpl w:val="E9587862"/>
    <w:lvl w:ilvl="0" w:tplc="ACEA0A0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Ansi="Arial Unicode MS" w:cs="Arial Unicode M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5D94FB1"/>
    <w:multiLevelType w:val="multilevel"/>
    <w:tmpl w:val="0D4209B6"/>
    <w:lvl w:ilvl="0">
      <w:start w:val="1"/>
      <w:numFmt w:val="none"/>
      <w:lvlText w:val="I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outline w:val="0"/>
        <w:shadow/>
        <w:emboss w:val="0"/>
        <w:imprint w:val="0"/>
        <w:vanish w:val="0"/>
        <w:sz w:val="22"/>
        <w:szCs w:val="22"/>
        <w:vertAlign w:val="baseline"/>
      </w:rPr>
    </w:lvl>
    <w:lvl w:ilvl="1">
      <w:start w:val="1"/>
      <w:numFmt w:val="decimal"/>
      <w:lvlText w:val="3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aps/>
        <w:strike w:val="0"/>
        <w:dstrike w:val="0"/>
        <w:outline w:val="0"/>
        <w:shadow/>
        <w:emboss w:val="0"/>
        <w:imprint w:val="0"/>
        <w:vanish w:val="0"/>
        <w:sz w:val="24"/>
        <w:szCs w:val="24"/>
        <w:vertAlign w:val="baseline"/>
      </w:rPr>
    </w:lvl>
    <w:lvl w:ilvl="2">
      <w:start w:val="1"/>
      <w:numFmt w:val="decimal"/>
      <w:lvlText w:val="3.%2.%3"/>
      <w:lvlJc w:val="left"/>
      <w:pPr>
        <w:tabs>
          <w:tab w:val="num" w:pos="794"/>
        </w:tabs>
        <w:ind w:left="794" w:hanging="794"/>
      </w:pPr>
      <w:rPr>
        <w:rFonts w:ascii="Arial" w:hAnsi="Arial" w:hint="default"/>
        <w:b/>
        <w:i/>
        <w:caps w:val="0"/>
        <w:strike w:val="0"/>
        <w:dstrike w:val="0"/>
        <w:outline w:val="0"/>
        <w:shadow/>
        <w:emboss w:val="0"/>
        <w:imprint w:val="0"/>
        <w:vanish w:val="0"/>
        <w:color w:val="333399"/>
        <w:sz w:val="24"/>
        <w:szCs w:val="24"/>
        <w:vertAlign w:val="baseline"/>
      </w:rPr>
    </w:lvl>
    <w:lvl w:ilvl="3">
      <w:start w:val="1"/>
      <w:numFmt w:val="decimal"/>
      <w:lvlText w:val="%13.%2.%3.%4"/>
      <w:lvlJc w:val="left"/>
      <w:pPr>
        <w:tabs>
          <w:tab w:val="num" w:pos="907"/>
        </w:tabs>
        <w:ind w:left="907" w:hanging="907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szCs w:val="22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240" w:hanging="1440"/>
      </w:pPr>
      <w:rPr>
        <w:rFonts w:hint="default"/>
      </w:rPr>
    </w:lvl>
  </w:abstractNum>
  <w:abstractNum w:abstractNumId="3">
    <w:nsid w:val="25061958"/>
    <w:multiLevelType w:val="multilevel"/>
    <w:tmpl w:val="A2C851EC"/>
    <w:styleLink w:val="Style2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b3x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27411DC2"/>
    <w:multiLevelType w:val="hybridMultilevel"/>
    <w:tmpl w:val="705E37FE"/>
    <w:lvl w:ilvl="0" w:tplc="F7A87360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hint="default"/>
      </w:rPr>
    </w:lvl>
    <w:lvl w:ilvl="1" w:tplc="A9662CC0">
      <w:start w:val="1"/>
      <w:numFmt w:val="decimal"/>
      <w:pStyle w:val="indent-1angka"/>
      <w:lvlText w:val="%2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F135AD"/>
    <w:multiLevelType w:val="multilevel"/>
    <w:tmpl w:val="1764D706"/>
    <w:lvl w:ilvl="0">
      <w:start w:val="6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Sub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36A92107"/>
    <w:multiLevelType w:val="hybridMultilevel"/>
    <w:tmpl w:val="69D8F1DC"/>
    <w:lvl w:ilvl="0" w:tplc="04090019">
      <w:start w:val="1"/>
      <w:numFmt w:val="lowerLetter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7">
    <w:nsid w:val="407C2782"/>
    <w:multiLevelType w:val="hybridMultilevel"/>
    <w:tmpl w:val="C690104C"/>
    <w:lvl w:ilvl="0" w:tplc="04090005">
      <w:start w:val="1"/>
      <w:numFmt w:val="bullet"/>
      <w:lvlText w:val=""/>
      <w:lvlJc w:val="left"/>
      <w:pPr>
        <w:tabs>
          <w:tab w:val="num" w:pos="944"/>
        </w:tabs>
        <w:ind w:left="944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64"/>
        </w:tabs>
        <w:ind w:left="166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84"/>
        </w:tabs>
        <w:ind w:left="23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04"/>
        </w:tabs>
        <w:ind w:left="310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824"/>
        </w:tabs>
        <w:ind w:left="38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44"/>
        </w:tabs>
        <w:ind w:left="45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64"/>
        </w:tabs>
        <w:ind w:left="52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84"/>
        </w:tabs>
        <w:ind w:left="59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04"/>
        </w:tabs>
        <w:ind w:left="6704" w:hanging="180"/>
      </w:pPr>
    </w:lvl>
  </w:abstractNum>
  <w:abstractNum w:abstractNumId="8">
    <w:nsid w:val="434A429D"/>
    <w:multiLevelType w:val="hybridMultilevel"/>
    <w:tmpl w:val="EC889CB4"/>
    <w:lvl w:ilvl="0" w:tplc="B53A0326">
      <w:start w:val="1"/>
      <w:numFmt w:val="decimal"/>
      <w:pStyle w:val="Gambarin1"/>
      <w:lvlText w:val="Gambar 7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DA6412">
      <w:start w:val="1"/>
      <w:numFmt w:val="lowerLetter"/>
      <w:lvlText w:val="%2."/>
      <w:lvlJc w:val="left"/>
      <w:pPr>
        <w:tabs>
          <w:tab w:val="num" w:pos="1800"/>
        </w:tabs>
        <w:ind w:left="1800" w:hanging="720"/>
      </w:pPr>
      <w:rPr>
        <w:rFonts w:ascii="Arial Unicode MS" w:eastAsia="Arial Unicode MS" w:hAnsi="Arial Unicode MS" w:cs="Arial Unicode MS"/>
      </w:rPr>
    </w:lvl>
    <w:lvl w:ilvl="2" w:tplc="39FE1AF4">
      <w:start w:val="1"/>
      <w:numFmt w:val="lowerLetter"/>
      <w:lvlText w:val="%3."/>
      <w:lvlJc w:val="left"/>
      <w:pPr>
        <w:tabs>
          <w:tab w:val="num" w:pos="2700"/>
        </w:tabs>
        <w:ind w:left="2700" w:hanging="720"/>
      </w:pPr>
      <w:rPr>
        <w:rFonts w:ascii="Arial Unicode MS" w:eastAsia="Arial Unicode MS" w:hAnsi="Arial Unicode MS" w:cs="Arial Unicode MS"/>
      </w:rPr>
    </w:lvl>
    <w:lvl w:ilvl="3" w:tplc="D7461052">
      <w:start w:val="1"/>
      <w:numFmt w:val="lowerLetter"/>
      <w:lvlText w:val="%4."/>
      <w:lvlJc w:val="left"/>
      <w:pPr>
        <w:tabs>
          <w:tab w:val="num" w:pos="3240"/>
        </w:tabs>
        <w:ind w:left="3240" w:hanging="720"/>
      </w:pPr>
      <w:rPr>
        <w:rFonts w:ascii="Arial Unicode MS" w:eastAsia="Arial Unicode MS" w:hAnsi="Arial Unicode MS" w:cs="Arial Unicode MS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A027AE1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>
    <w:nsid w:val="4C8721A6"/>
    <w:multiLevelType w:val="multilevel"/>
    <w:tmpl w:val="0409001D"/>
    <w:styleLink w:val="Style4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4E846F13"/>
    <w:multiLevelType w:val="hybridMultilevel"/>
    <w:tmpl w:val="FD506C3A"/>
    <w:lvl w:ilvl="0" w:tplc="5E0EB1AC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ascii="Arial Unicode MS" w:eastAsia="Arial Unicode MS" w:hAnsi="Arial Unicode MS" w:cs="Arial Unicode M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7662493"/>
    <w:multiLevelType w:val="multilevel"/>
    <w:tmpl w:val="D2D4BD9C"/>
    <w:styleLink w:val="Style5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59030D0C"/>
    <w:multiLevelType w:val="hybridMultilevel"/>
    <w:tmpl w:val="4A7AAB20"/>
    <w:lvl w:ilvl="0" w:tplc="FFFFFFFF">
      <w:start w:val="1"/>
      <w:numFmt w:val="decimal"/>
      <w:pStyle w:val="SubGambar"/>
      <w:lvlText w:val="Gambar 2.%1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/>
        <w:sz w:val="22"/>
        <w:szCs w:val="22"/>
      </w:rPr>
    </w:lvl>
    <w:lvl w:ilvl="1" w:tplc="FFFFFFFF">
      <w:start w:val="1"/>
      <w:numFmt w:val="decimal"/>
      <w:lvlText w:val="Tabel 2.%2."/>
      <w:lvlJc w:val="left"/>
      <w:pPr>
        <w:tabs>
          <w:tab w:val="num" w:pos="1440"/>
        </w:tabs>
        <w:ind w:left="1440" w:hanging="360"/>
      </w:pPr>
      <w:rPr>
        <w:rFonts w:ascii="Arial Narrow" w:hAnsi="Arial Narrow" w:hint="default"/>
        <w:b/>
        <w:i/>
        <w:sz w:val="22"/>
        <w:szCs w:val="22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D8343FC"/>
    <w:multiLevelType w:val="multilevel"/>
    <w:tmpl w:val="6096F5D2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pStyle w:val="Sub2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ub3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68D73FBD"/>
    <w:multiLevelType w:val="hybridMultilevel"/>
    <w:tmpl w:val="E202F9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D81178"/>
    <w:multiLevelType w:val="hybridMultilevel"/>
    <w:tmpl w:val="88D853A6"/>
    <w:lvl w:ilvl="0" w:tplc="070CD98E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7123D75"/>
    <w:multiLevelType w:val="multilevel"/>
    <w:tmpl w:val="4F06EFE0"/>
    <w:styleLink w:val="Style1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7EF00E10"/>
    <w:multiLevelType w:val="hybridMultilevel"/>
    <w:tmpl w:val="1868CA28"/>
    <w:lvl w:ilvl="0" w:tplc="4628E44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7"/>
  </w:num>
  <w:num w:numId="3">
    <w:abstractNumId w:val="15"/>
  </w:num>
  <w:num w:numId="4">
    <w:abstractNumId w:val="13"/>
  </w:num>
  <w:num w:numId="5">
    <w:abstractNumId w:val="17"/>
  </w:num>
  <w:num w:numId="6">
    <w:abstractNumId w:val="3"/>
  </w:num>
  <w:num w:numId="7">
    <w:abstractNumId w:val="9"/>
  </w:num>
  <w:num w:numId="8">
    <w:abstractNumId w:val="10"/>
  </w:num>
  <w:num w:numId="9">
    <w:abstractNumId w:val="12"/>
  </w:num>
  <w:num w:numId="10">
    <w:abstractNumId w:val="0"/>
  </w:num>
  <w:num w:numId="11">
    <w:abstractNumId w:val="14"/>
  </w:num>
  <w:num w:numId="12">
    <w:abstractNumId w:val="8"/>
  </w:num>
  <w:num w:numId="13">
    <w:abstractNumId w:val="5"/>
  </w:num>
  <w:num w:numId="14">
    <w:abstractNumId w:val="2"/>
  </w:num>
  <w:num w:numId="15">
    <w:abstractNumId w:val="1"/>
  </w:num>
  <w:num w:numId="16">
    <w:abstractNumId w:val="16"/>
  </w:num>
  <w:num w:numId="17">
    <w:abstractNumId w:val="11"/>
  </w:num>
  <w:num w:numId="18">
    <w:abstractNumId w:val="18"/>
  </w:num>
  <w:num w:numId="1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4D72"/>
    <w:rsid w:val="00015A0E"/>
    <w:rsid w:val="00091DBE"/>
    <w:rsid w:val="000A2F6E"/>
    <w:rsid w:val="000B0651"/>
    <w:rsid w:val="00101DF7"/>
    <w:rsid w:val="00103AC0"/>
    <w:rsid w:val="0012561F"/>
    <w:rsid w:val="00141EC9"/>
    <w:rsid w:val="00163D3F"/>
    <w:rsid w:val="001F4388"/>
    <w:rsid w:val="001F4C04"/>
    <w:rsid w:val="00243599"/>
    <w:rsid w:val="00263198"/>
    <w:rsid w:val="00267297"/>
    <w:rsid w:val="002672AD"/>
    <w:rsid w:val="00323A85"/>
    <w:rsid w:val="00326D5D"/>
    <w:rsid w:val="003B4685"/>
    <w:rsid w:val="004207C1"/>
    <w:rsid w:val="004232D7"/>
    <w:rsid w:val="00482C04"/>
    <w:rsid w:val="00487D49"/>
    <w:rsid w:val="00496C7F"/>
    <w:rsid w:val="004B3CD0"/>
    <w:rsid w:val="004D0742"/>
    <w:rsid w:val="004F4F8F"/>
    <w:rsid w:val="00512CA0"/>
    <w:rsid w:val="00530C31"/>
    <w:rsid w:val="00531334"/>
    <w:rsid w:val="00586237"/>
    <w:rsid w:val="0058636F"/>
    <w:rsid w:val="005D1062"/>
    <w:rsid w:val="00605023"/>
    <w:rsid w:val="00605543"/>
    <w:rsid w:val="006071D1"/>
    <w:rsid w:val="00633F58"/>
    <w:rsid w:val="006C1707"/>
    <w:rsid w:val="00726FC6"/>
    <w:rsid w:val="007279C3"/>
    <w:rsid w:val="00774D72"/>
    <w:rsid w:val="00784C28"/>
    <w:rsid w:val="007F6D75"/>
    <w:rsid w:val="00816BAB"/>
    <w:rsid w:val="008E49CC"/>
    <w:rsid w:val="009C4CB9"/>
    <w:rsid w:val="00A06060"/>
    <w:rsid w:val="00A13088"/>
    <w:rsid w:val="00A153C9"/>
    <w:rsid w:val="00AA3FAC"/>
    <w:rsid w:val="00AD6FB2"/>
    <w:rsid w:val="00B101F6"/>
    <w:rsid w:val="00B82C7D"/>
    <w:rsid w:val="00BA35AB"/>
    <w:rsid w:val="00BC0A4F"/>
    <w:rsid w:val="00BD11BA"/>
    <w:rsid w:val="00C16866"/>
    <w:rsid w:val="00CA3660"/>
    <w:rsid w:val="00CD61D1"/>
    <w:rsid w:val="00CF095B"/>
    <w:rsid w:val="00D205D7"/>
    <w:rsid w:val="00D2598F"/>
    <w:rsid w:val="00D63491"/>
    <w:rsid w:val="00D934DE"/>
    <w:rsid w:val="00DB1B6D"/>
    <w:rsid w:val="00DE4BDB"/>
    <w:rsid w:val="00E447B5"/>
    <w:rsid w:val="00E458CF"/>
    <w:rsid w:val="00E6043A"/>
    <w:rsid w:val="00E65641"/>
    <w:rsid w:val="00E66D4F"/>
    <w:rsid w:val="00EC1924"/>
    <w:rsid w:val="00F23239"/>
    <w:rsid w:val="00F54C49"/>
    <w:rsid w:val="00F600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707"/>
    <w:pPr>
      <w:spacing w:after="200" w:line="276" w:lineRule="auto"/>
    </w:pPr>
    <w:rPr>
      <w:sz w:val="22"/>
      <w:szCs w:val="22"/>
      <w:lang w:val="id-ID"/>
    </w:rPr>
  </w:style>
  <w:style w:type="paragraph" w:styleId="Heading1">
    <w:name w:val="heading 1"/>
    <w:basedOn w:val="Normal"/>
    <w:next w:val="Normal"/>
    <w:link w:val="Heading1Char"/>
    <w:qFormat/>
    <w:rsid w:val="00E66D4F"/>
    <w:pPr>
      <w:keepNext/>
      <w:tabs>
        <w:tab w:val="num" w:pos="0"/>
      </w:tabs>
      <w:spacing w:before="240" w:after="240" w:line="240" w:lineRule="auto"/>
      <w:jc w:val="both"/>
      <w:outlineLvl w:val="0"/>
    </w:pPr>
    <w:rPr>
      <w:rFonts w:ascii="Arial" w:eastAsia="Times New Roman" w:hAnsi="Arial" w:cs="Arial"/>
      <w:b/>
      <w:bCs/>
      <w:caps/>
      <w:shadow/>
      <w:kern w:val="32"/>
      <w:lang w:val="en-GB" w:eastAsia="en-GB"/>
    </w:rPr>
  </w:style>
  <w:style w:type="paragraph" w:styleId="Heading2">
    <w:name w:val="heading 2"/>
    <w:basedOn w:val="Normal"/>
    <w:next w:val="BodyText"/>
    <w:link w:val="Heading2Char"/>
    <w:qFormat/>
    <w:rsid w:val="00E66D4F"/>
    <w:pPr>
      <w:keepNext/>
      <w:keepLines/>
      <w:tabs>
        <w:tab w:val="num" w:pos="567"/>
      </w:tabs>
      <w:spacing w:before="140" w:after="240" w:line="220" w:lineRule="atLeast"/>
      <w:ind w:left="567" w:hanging="567"/>
      <w:jc w:val="both"/>
      <w:outlineLvl w:val="1"/>
    </w:pPr>
    <w:rPr>
      <w:rFonts w:ascii="Arial" w:eastAsia="Times New Roman" w:hAnsi="Arial"/>
      <w:b/>
      <w:caps/>
      <w:shadow/>
      <w:spacing w:val="-4"/>
      <w:kern w:val="28"/>
      <w:sz w:val="24"/>
      <w:lang w:val="en-US"/>
    </w:rPr>
  </w:style>
  <w:style w:type="paragraph" w:styleId="Heading3">
    <w:name w:val="heading 3"/>
    <w:basedOn w:val="Normal"/>
    <w:next w:val="Normal"/>
    <w:link w:val="Heading3Char"/>
    <w:qFormat/>
    <w:rsid w:val="00633F58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qFormat/>
    <w:rsid w:val="00E66D4F"/>
    <w:pPr>
      <w:keepNext/>
      <w:tabs>
        <w:tab w:val="num" w:pos="907"/>
      </w:tabs>
      <w:spacing w:before="240" w:after="60" w:line="240" w:lineRule="auto"/>
      <w:ind w:left="907" w:hanging="907"/>
      <w:jc w:val="both"/>
      <w:outlineLvl w:val="3"/>
    </w:pPr>
    <w:rPr>
      <w:rFonts w:ascii="Arial" w:eastAsia="Times New Roman" w:hAnsi="Arial"/>
      <w:b/>
      <w:bCs/>
      <w:szCs w:val="28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168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link w:val="Heading3"/>
    <w:rsid w:val="00633F58"/>
    <w:rPr>
      <w:rFonts w:ascii="Arial" w:eastAsia="Times New Roman" w:hAnsi="Arial" w:cs="Arial"/>
      <w:b/>
      <w:bCs/>
      <w:sz w:val="26"/>
      <w:szCs w:val="26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633F58"/>
    <w:pPr>
      <w:spacing w:after="0" w:line="240" w:lineRule="auto"/>
      <w:ind w:left="720"/>
    </w:pPr>
    <w:rPr>
      <w:rFonts w:ascii="Arial" w:hAnsi="Arial" w:cs="Arial"/>
      <w:spacing w:val="-5"/>
      <w:sz w:val="20"/>
      <w:szCs w:val="20"/>
      <w:lang w:val="en-US"/>
    </w:rPr>
  </w:style>
  <w:style w:type="paragraph" w:customStyle="1" w:styleId="WW-BodyTextIndent2">
    <w:name w:val="WW-Body Text Indent 2"/>
    <w:basedOn w:val="Normal"/>
    <w:rsid w:val="00633F58"/>
    <w:pPr>
      <w:suppressAutoHyphens/>
      <w:overflowPunct w:val="0"/>
      <w:autoSpaceDE w:val="0"/>
      <w:autoSpaceDN w:val="0"/>
      <w:adjustRightInd w:val="0"/>
      <w:spacing w:after="0" w:line="240" w:lineRule="auto"/>
      <w:ind w:left="720" w:firstLine="1"/>
      <w:jc w:val="both"/>
      <w:textAlignment w:val="baseline"/>
    </w:pPr>
    <w:rPr>
      <w:rFonts w:ascii="Arial" w:eastAsia="Times New Roman" w:hAnsi="Arial"/>
      <w:sz w:val="24"/>
      <w:szCs w:val="20"/>
    </w:rPr>
  </w:style>
  <w:style w:type="character" w:customStyle="1" w:styleId="ListParagraphChar">
    <w:name w:val="List Paragraph Char"/>
    <w:link w:val="ListParagraph"/>
    <w:uiPriority w:val="34"/>
    <w:rsid w:val="00633F58"/>
    <w:rPr>
      <w:rFonts w:ascii="Arial" w:hAnsi="Arial" w:cs="Arial"/>
      <w:spacing w:val="-5"/>
      <w:lang w:val="en-US" w:eastAsia="en-US"/>
    </w:rPr>
  </w:style>
  <w:style w:type="paragraph" w:customStyle="1" w:styleId="Format-1">
    <w:name w:val="Format-1"/>
    <w:basedOn w:val="Normal"/>
    <w:rsid w:val="00633F58"/>
    <w:pPr>
      <w:spacing w:before="120" w:after="0" w:line="300" w:lineRule="atLeast"/>
      <w:jc w:val="both"/>
    </w:pPr>
    <w:rPr>
      <w:rFonts w:ascii="Trebuchet MS" w:eastAsia="Times New Roman" w:hAnsi="Trebuchet MS"/>
      <w:b/>
      <w:caps/>
      <w:lang w:val="en-US"/>
    </w:rPr>
  </w:style>
  <w:style w:type="paragraph" w:customStyle="1" w:styleId="indent-1angka">
    <w:name w:val="indent-1 angka"/>
    <w:basedOn w:val="Normal"/>
    <w:rsid w:val="00633F58"/>
    <w:pPr>
      <w:numPr>
        <w:ilvl w:val="1"/>
        <w:numId w:val="1"/>
      </w:numPr>
      <w:spacing w:after="0" w:line="300" w:lineRule="atLeast"/>
      <w:jc w:val="both"/>
    </w:pPr>
    <w:rPr>
      <w:rFonts w:ascii="Tahoma" w:eastAsia="Times New Roman" w:hAnsi="Tahoma"/>
      <w:szCs w:val="20"/>
      <w:lang w:val="sv-SE"/>
    </w:rPr>
  </w:style>
  <w:style w:type="paragraph" w:customStyle="1" w:styleId="Style30">
    <w:name w:val="Style 3"/>
    <w:rsid w:val="00633F58"/>
    <w:pPr>
      <w:widowControl w:val="0"/>
      <w:autoSpaceDE w:val="0"/>
      <w:autoSpaceDN w:val="0"/>
      <w:ind w:left="504" w:hanging="288"/>
      <w:jc w:val="both"/>
    </w:pPr>
    <w:rPr>
      <w:rFonts w:ascii="Times New Roman" w:eastAsia="Times New Roman" w:hAnsi="Times New Roman"/>
      <w:sz w:val="16"/>
      <w:szCs w:val="16"/>
      <w:u w:val="single"/>
    </w:rPr>
  </w:style>
  <w:style w:type="character" w:customStyle="1" w:styleId="CharacterStyle1">
    <w:name w:val="Character Style 1"/>
    <w:rsid w:val="00633F58"/>
    <w:rPr>
      <w:sz w:val="16"/>
      <w:szCs w:val="16"/>
      <w:u w:val="single"/>
    </w:rPr>
  </w:style>
  <w:style w:type="paragraph" w:styleId="BodyTextIndent">
    <w:name w:val="Body Text Indent"/>
    <w:basedOn w:val="Normal"/>
    <w:link w:val="BodyTextIndentChar"/>
    <w:rsid w:val="00633F58"/>
    <w:pPr>
      <w:widowControl w:val="0"/>
      <w:tabs>
        <w:tab w:val="left" w:pos="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  <w:tab w:val="left" w:pos="4680"/>
        <w:tab w:val="left" w:pos="5040"/>
        <w:tab w:val="left" w:pos="5400"/>
        <w:tab w:val="left" w:pos="5760"/>
        <w:tab w:val="left" w:pos="6120"/>
        <w:tab w:val="left" w:pos="6480"/>
        <w:tab w:val="left" w:pos="6840"/>
        <w:tab w:val="left" w:pos="7200"/>
        <w:tab w:val="left" w:pos="7560"/>
        <w:tab w:val="left" w:pos="7920"/>
        <w:tab w:val="left" w:pos="8280"/>
        <w:tab w:val="left" w:pos="8640"/>
        <w:tab w:val="left" w:pos="9000"/>
      </w:tabs>
      <w:spacing w:after="62" w:line="312" w:lineRule="auto"/>
      <w:ind w:left="720"/>
      <w:jc w:val="both"/>
    </w:pPr>
    <w:rPr>
      <w:rFonts w:ascii="Arial Narrow" w:eastAsia="Times New Roman" w:hAnsi="Arial Narrow"/>
      <w:noProof/>
      <w:snapToGrid w:val="0"/>
      <w:sz w:val="24"/>
      <w:szCs w:val="20"/>
      <w:lang w:eastAsia="id-ID"/>
    </w:rPr>
  </w:style>
  <w:style w:type="character" w:customStyle="1" w:styleId="BodyTextIndentChar">
    <w:name w:val="Body Text Indent Char"/>
    <w:link w:val="BodyTextIndent"/>
    <w:rsid w:val="00633F58"/>
    <w:rPr>
      <w:rFonts w:ascii="Arial Narrow" w:eastAsia="Times New Roman" w:hAnsi="Arial Narrow"/>
      <w:noProof/>
      <w:snapToGrid/>
      <w:sz w:val="24"/>
    </w:rPr>
  </w:style>
  <w:style w:type="character" w:styleId="Hyperlink">
    <w:name w:val="Hyperlink"/>
    <w:uiPriority w:val="99"/>
    <w:unhideWhenUsed/>
    <w:rsid w:val="00633F58"/>
    <w:rPr>
      <w:color w:val="0000FF"/>
      <w:u w:val="single"/>
    </w:rPr>
  </w:style>
  <w:style w:type="character" w:styleId="FollowedHyperlink">
    <w:name w:val="FollowedHyperlink"/>
    <w:uiPriority w:val="99"/>
    <w:unhideWhenUsed/>
    <w:rsid w:val="00633F58"/>
    <w:rPr>
      <w:color w:val="800080"/>
      <w:u w:val="single"/>
    </w:rPr>
  </w:style>
  <w:style w:type="paragraph" w:customStyle="1" w:styleId="xl66">
    <w:name w:val="xl66"/>
    <w:basedOn w:val="Normal"/>
    <w:rsid w:val="00633F58"/>
    <w:pP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67">
    <w:name w:val="xl67"/>
    <w:basedOn w:val="Normal"/>
    <w:rsid w:val="00633F58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68">
    <w:name w:val="xl68"/>
    <w:basedOn w:val="Normal"/>
    <w:rsid w:val="00633F58"/>
    <w:pP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69">
    <w:name w:val="xl69"/>
    <w:basedOn w:val="Normal"/>
    <w:rsid w:val="00633F58"/>
    <w:pP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0">
    <w:name w:val="xl70"/>
    <w:basedOn w:val="Normal"/>
    <w:rsid w:val="00633F58"/>
    <w:pPr>
      <w:spacing w:before="100" w:beforeAutospacing="1" w:after="100" w:afterAutospacing="1" w:line="240" w:lineRule="auto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71">
    <w:name w:val="xl71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2">
    <w:name w:val="xl72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73">
    <w:name w:val="xl73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74">
    <w:name w:val="xl74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5">
    <w:name w:val="xl75"/>
    <w:basedOn w:val="Normal"/>
    <w:rsid w:val="00633F58"/>
    <w:pPr>
      <w:pBdr>
        <w:top w:val="single" w:sz="8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6">
    <w:name w:val="xl76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7">
    <w:name w:val="xl77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8">
    <w:name w:val="xl78"/>
    <w:basedOn w:val="Normal"/>
    <w:rsid w:val="00633F58"/>
    <w:pPr>
      <w:pBdr>
        <w:top w:val="single" w:sz="8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79">
    <w:name w:val="xl79"/>
    <w:basedOn w:val="Normal"/>
    <w:rsid w:val="00633F5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0">
    <w:name w:val="xl80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1">
    <w:name w:val="xl81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82">
    <w:name w:val="xl82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83">
    <w:name w:val="xl83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4">
    <w:name w:val="xl84"/>
    <w:basedOn w:val="Normal"/>
    <w:rsid w:val="00633F58"/>
    <w:pPr>
      <w:pBdr>
        <w:top w:val="single" w:sz="4" w:space="0" w:color="auto"/>
        <w:left w:val="double" w:sz="6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5">
    <w:name w:val="xl85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6">
    <w:name w:val="xl86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7">
    <w:name w:val="xl87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8">
    <w:name w:val="xl88"/>
    <w:basedOn w:val="Normal"/>
    <w:rsid w:val="00633F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89">
    <w:name w:val="xl89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0">
    <w:name w:val="xl90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91">
    <w:name w:val="xl91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2">
    <w:name w:val="xl92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3">
    <w:name w:val="xl93"/>
    <w:basedOn w:val="Normal"/>
    <w:rsid w:val="00633F5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4">
    <w:name w:val="xl94"/>
    <w:basedOn w:val="Normal"/>
    <w:rsid w:val="00633F58"/>
    <w:pP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5">
    <w:name w:val="xl95"/>
    <w:basedOn w:val="Normal"/>
    <w:rsid w:val="00633F5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6">
    <w:name w:val="xl96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7">
    <w:name w:val="xl97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8">
    <w:name w:val="xl98"/>
    <w:basedOn w:val="Normal"/>
    <w:rsid w:val="00633F58"/>
    <w:pPr>
      <w:pBdr>
        <w:top w:val="single" w:sz="8" w:space="0" w:color="auto"/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99">
    <w:name w:val="xl99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100">
    <w:name w:val="xl100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101">
    <w:name w:val="xl101"/>
    <w:basedOn w:val="Normal"/>
    <w:rsid w:val="00633F5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24"/>
      <w:szCs w:val="24"/>
      <w:lang w:eastAsia="id-ID"/>
    </w:rPr>
  </w:style>
  <w:style w:type="paragraph" w:customStyle="1" w:styleId="xl102">
    <w:name w:val="xl102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3">
    <w:name w:val="xl103"/>
    <w:basedOn w:val="Normal"/>
    <w:rsid w:val="00633F58"/>
    <w:pPr>
      <w:pBdr>
        <w:top w:val="single" w:sz="8" w:space="0" w:color="auto"/>
        <w:left w:val="double" w:sz="6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4">
    <w:name w:val="xl104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5">
    <w:name w:val="xl105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6">
    <w:name w:val="xl106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7">
    <w:name w:val="xl107"/>
    <w:basedOn w:val="Normal"/>
    <w:rsid w:val="00633F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8">
    <w:name w:val="xl108"/>
    <w:basedOn w:val="Normal"/>
    <w:rsid w:val="00633F58"/>
    <w:pPr>
      <w:pBdr>
        <w:top w:val="single" w:sz="8" w:space="0" w:color="auto"/>
        <w:left w:val="double" w:sz="6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09">
    <w:name w:val="xl109"/>
    <w:basedOn w:val="Normal"/>
    <w:rsid w:val="00633F58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0">
    <w:name w:val="xl110"/>
    <w:basedOn w:val="Normal"/>
    <w:rsid w:val="00633F58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1">
    <w:name w:val="xl111"/>
    <w:basedOn w:val="Normal"/>
    <w:rsid w:val="00633F58"/>
    <w:pPr>
      <w:pBdr>
        <w:top w:val="single" w:sz="8" w:space="0" w:color="auto"/>
        <w:left w:val="double" w:sz="6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2">
    <w:name w:val="xl112"/>
    <w:basedOn w:val="Normal"/>
    <w:rsid w:val="00633F58"/>
    <w:pPr>
      <w:pBdr>
        <w:top w:val="single" w:sz="8" w:space="0" w:color="auto"/>
        <w:bottom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3">
    <w:name w:val="xl113"/>
    <w:basedOn w:val="Normal"/>
    <w:rsid w:val="00633F58"/>
    <w:pPr>
      <w:pBdr>
        <w:top w:val="single" w:sz="8" w:space="0" w:color="auto"/>
        <w:bottom w:val="single" w:sz="8" w:space="0" w:color="auto"/>
        <w:right w:val="double" w:sz="6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4">
    <w:name w:val="xl114"/>
    <w:basedOn w:val="Normal"/>
    <w:rsid w:val="00633F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0000"/>
      <w:spacing w:before="100" w:beforeAutospacing="1" w:after="100" w:afterAutospacing="1" w:line="240" w:lineRule="auto"/>
      <w:jc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5">
    <w:name w:val="xl115"/>
    <w:basedOn w:val="Normal"/>
    <w:rsid w:val="00633F58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6">
    <w:name w:val="xl116"/>
    <w:basedOn w:val="Normal"/>
    <w:rsid w:val="00633F58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7">
    <w:name w:val="xl117"/>
    <w:basedOn w:val="Normal"/>
    <w:rsid w:val="00633F58"/>
    <w:pPr>
      <w:pBdr>
        <w:left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8">
    <w:name w:val="xl118"/>
    <w:basedOn w:val="Normal"/>
    <w:rsid w:val="00633F58"/>
    <w:pPr>
      <w:pBdr>
        <w:top w:val="single" w:sz="8" w:space="0" w:color="auto"/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19">
    <w:name w:val="xl119"/>
    <w:basedOn w:val="Normal"/>
    <w:rsid w:val="00633F58"/>
    <w:pPr>
      <w:pBdr>
        <w:left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xl120">
    <w:name w:val="xl120"/>
    <w:basedOn w:val="Normal"/>
    <w:rsid w:val="00633F58"/>
    <w:pPr>
      <w:pBdr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/>
      <w:sz w:val="18"/>
      <w:szCs w:val="18"/>
      <w:lang w:eastAsia="id-ID"/>
    </w:rPr>
  </w:style>
  <w:style w:type="paragraph" w:customStyle="1" w:styleId="indenta">
    <w:name w:val="indent a"/>
    <w:basedOn w:val="Normal"/>
    <w:rsid w:val="002672AD"/>
    <w:pPr>
      <w:spacing w:after="0" w:line="240" w:lineRule="auto"/>
    </w:pPr>
    <w:rPr>
      <w:rFonts w:ascii="Tahoma" w:eastAsia="Times New Roman" w:hAnsi="Tahoma"/>
      <w:szCs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DE4BDB"/>
    <w:pPr>
      <w:spacing w:after="120"/>
    </w:pPr>
  </w:style>
  <w:style w:type="character" w:customStyle="1" w:styleId="BodyTextChar">
    <w:name w:val="Body Text Char"/>
    <w:link w:val="BodyText"/>
    <w:uiPriority w:val="99"/>
    <w:rsid w:val="00DE4BDB"/>
    <w:rPr>
      <w:sz w:val="22"/>
      <w:szCs w:val="22"/>
      <w:lang w:eastAsia="en-US"/>
    </w:rPr>
  </w:style>
  <w:style w:type="character" w:customStyle="1" w:styleId="Heading1Char">
    <w:name w:val="Heading 1 Char"/>
    <w:link w:val="Heading1"/>
    <w:rsid w:val="00E66D4F"/>
    <w:rPr>
      <w:rFonts w:ascii="Arial" w:eastAsia="Times New Roman" w:hAnsi="Arial" w:cs="Arial"/>
      <w:b/>
      <w:bCs/>
      <w:caps/>
      <w:shadow/>
      <w:kern w:val="32"/>
      <w:sz w:val="22"/>
      <w:szCs w:val="22"/>
      <w:lang w:val="en-GB" w:eastAsia="en-GB"/>
    </w:rPr>
  </w:style>
  <w:style w:type="character" w:customStyle="1" w:styleId="Heading2Char">
    <w:name w:val="Heading 2 Char"/>
    <w:link w:val="Heading2"/>
    <w:rsid w:val="00E66D4F"/>
    <w:rPr>
      <w:rFonts w:ascii="Arial" w:eastAsia="Times New Roman" w:hAnsi="Arial"/>
      <w:b/>
      <w:caps/>
      <w:shadow/>
      <w:spacing w:val="-4"/>
      <w:kern w:val="28"/>
      <w:sz w:val="24"/>
      <w:szCs w:val="22"/>
      <w:lang w:val="en-US" w:eastAsia="en-US"/>
    </w:rPr>
  </w:style>
  <w:style w:type="character" w:customStyle="1" w:styleId="Heading4Char">
    <w:name w:val="Heading 4 Char"/>
    <w:link w:val="Heading4"/>
    <w:rsid w:val="00E66D4F"/>
    <w:rPr>
      <w:rFonts w:ascii="Arial" w:eastAsia="Times New Roman" w:hAnsi="Arial"/>
      <w:b/>
      <w:bCs/>
      <w:sz w:val="22"/>
      <w:szCs w:val="28"/>
      <w:lang w:val="en-GB" w:eastAsia="en-GB"/>
    </w:rPr>
  </w:style>
  <w:style w:type="paragraph" w:customStyle="1" w:styleId="SubNormal">
    <w:name w:val="Sub_Normal"/>
    <w:basedOn w:val="Normal"/>
    <w:rsid w:val="00E66D4F"/>
    <w:pPr>
      <w:spacing w:before="120" w:after="0" w:line="240" w:lineRule="auto"/>
      <w:jc w:val="both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SubGambar">
    <w:name w:val="Sub_Gambar"/>
    <w:basedOn w:val="SubNormal"/>
    <w:rsid w:val="00E66D4F"/>
    <w:pPr>
      <w:numPr>
        <w:numId w:val="4"/>
      </w:numPr>
      <w:tabs>
        <w:tab w:val="left" w:pos="1260"/>
      </w:tabs>
      <w:spacing w:before="240" w:after="120"/>
      <w:jc w:val="center"/>
    </w:pPr>
    <w:rPr>
      <w:rFonts w:ascii="Arial Narrow" w:hAnsi="Arial Narrow"/>
      <w:b/>
      <w:i/>
      <w:sz w:val="22"/>
      <w:szCs w:val="22"/>
    </w:rPr>
  </w:style>
  <w:style w:type="paragraph" w:customStyle="1" w:styleId="Sub1">
    <w:name w:val="Sub1"/>
    <w:basedOn w:val="Normal"/>
    <w:autoRedefine/>
    <w:rsid w:val="00E66D4F"/>
    <w:pPr>
      <w:numPr>
        <w:ilvl w:val="1"/>
        <w:numId w:val="13"/>
      </w:numPr>
      <w:tabs>
        <w:tab w:val="left" w:pos="709"/>
      </w:tabs>
      <w:spacing w:before="120" w:after="120" w:line="240" w:lineRule="auto"/>
    </w:pPr>
    <w:rPr>
      <w:rFonts w:ascii="Arial Unicode MS" w:eastAsia="Arial Unicode MS" w:hAnsi="Arial Unicode MS" w:cs="Arial Unicode MS"/>
      <w:b/>
      <w:shadow/>
      <w:color w:val="0000FF"/>
      <w:sz w:val="28"/>
      <w:szCs w:val="28"/>
    </w:rPr>
  </w:style>
  <w:style w:type="paragraph" w:customStyle="1" w:styleId="Sub2">
    <w:name w:val="Sub2"/>
    <w:basedOn w:val="Sub1"/>
    <w:autoRedefine/>
    <w:rsid w:val="00E66D4F"/>
    <w:pPr>
      <w:numPr>
        <w:ilvl w:val="2"/>
        <w:numId w:val="11"/>
      </w:numPr>
      <w:spacing w:after="0"/>
    </w:pPr>
    <w:rPr>
      <w:shadow w:val="0"/>
      <w:color w:val="008080"/>
      <w:sz w:val="24"/>
      <w:szCs w:val="24"/>
    </w:rPr>
  </w:style>
  <w:style w:type="paragraph" w:styleId="Footer">
    <w:name w:val="footer"/>
    <w:basedOn w:val="Normal"/>
    <w:link w:val="FooterChar"/>
    <w:rsid w:val="00E66D4F"/>
    <w:pPr>
      <w:tabs>
        <w:tab w:val="center" w:pos="4320"/>
        <w:tab w:val="right" w:pos="8640"/>
      </w:tabs>
      <w:spacing w:after="120" w:line="240" w:lineRule="auto"/>
      <w:jc w:val="both"/>
    </w:pPr>
    <w:rPr>
      <w:rFonts w:ascii="Arial" w:eastAsia="Times New Roman" w:hAnsi="Arial"/>
      <w:szCs w:val="24"/>
      <w:lang w:val="en-US"/>
    </w:rPr>
  </w:style>
  <w:style w:type="character" w:customStyle="1" w:styleId="FooterChar">
    <w:name w:val="Footer Char"/>
    <w:link w:val="Footer"/>
    <w:rsid w:val="00E66D4F"/>
    <w:rPr>
      <w:rFonts w:ascii="Arial" w:eastAsia="Times New Roman" w:hAnsi="Arial"/>
      <w:sz w:val="22"/>
      <w:szCs w:val="24"/>
      <w:lang w:val="en-US" w:eastAsia="en-US"/>
    </w:rPr>
  </w:style>
  <w:style w:type="character" w:styleId="PageNumber">
    <w:name w:val="page number"/>
    <w:rsid w:val="00E66D4F"/>
  </w:style>
  <w:style w:type="paragraph" w:styleId="Header">
    <w:name w:val="header"/>
    <w:basedOn w:val="Normal"/>
    <w:link w:val="HeaderChar"/>
    <w:rsid w:val="00E66D4F"/>
    <w:pPr>
      <w:tabs>
        <w:tab w:val="center" w:pos="4320"/>
        <w:tab w:val="right" w:pos="8640"/>
      </w:tabs>
      <w:spacing w:after="120" w:line="240" w:lineRule="auto"/>
      <w:jc w:val="both"/>
    </w:pPr>
    <w:rPr>
      <w:rFonts w:ascii="Arial" w:eastAsia="Times New Roman" w:hAnsi="Arial"/>
      <w:szCs w:val="24"/>
      <w:lang w:val="en-US"/>
    </w:rPr>
  </w:style>
  <w:style w:type="character" w:customStyle="1" w:styleId="HeaderChar">
    <w:name w:val="Header Char"/>
    <w:link w:val="Header"/>
    <w:rsid w:val="00E66D4F"/>
    <w:rPr>
      <w:rFonts w:ascii="Arial" w:eastAsia="Times New Roman" w:hAnsi="Arial"/>
      <w:sz w:val="22"/>
      <w:szCs w:val="24"/>
      <w:lang w:val="en-US" w:eastAsia="en-US"/>
    </w:rPr>
  </w:style>
  <w:style w:type="paragraph" w:customStyle="1" w:styleId="Char">
    <w:name w:val="Char"/>
    <w:basedOn w:val="Normal"/>
    <w:semiHidden/>
    <w:rsid w:val="00E66D4F"/>
    <w:pPr>
      <w:spacing w:after="160" w:line="240" w:lineRule="exact"/>
    </w:pPr>
    <w:rPr>
      <w:rFonts w:ascii="Californian FB" w:eastAsia="Times New Roman" w:hAnsi="Californian FB" w:cs="Arial"/>
      <w:color w:val="339966"/>
      <w:szCs w:val="20"/>
      <w:lang w:val="en-US"/>
    </w:rPr>
  </w:style>
  <w:style w:type="paragraph" w:customStyle="1" w:styleId="RTRGambar">
    <w:name w:val="RTR Gambar"/>
    <w:basedOn w:val="Normal"/>
    <w:rsid w:val="00E66D4F"/>
    <w:pPr>
      <w:spacing w:after="240" w:line="240" w:lineRule="auto"/>
      <w:jc w:val="center"/>
    </w:pPr>
    <w:rPr>
      <w:rFonts w:ascii="Arial Narrow" w:eastAsia="Times New Roman" w:hAnsi="Arial Narrow"/>
      <w:b/>
      <w:sz w:val="20"/>
      <w:szCs w:val="20"/>
      <w:lang w:val="sv-SE"/>
    </w:rPr>
  </w:style>
  <w:style w:type="paragraph" w:customStyle="1" w:styleId="GambardanTabelok">
    <w:name w:val="Gambar dan Tabel ok"/>
    <w:basedOn w:val="Normal"/>
    <w:link w:val="GambardanTabelokChar"/>
    <w:rsid w:val="00E66D4F"/>
    <w:pPr>
      <w:spacing w:after="0" w:line="240" w:lineRule="auto"/>
      <w:jc w:val="center"/>
    </w:pPr>
    <w:rPr>
      <w:rFonts w:ascii="Arial Narrow" w:eastAsia="Times New Roman" w:hAnsi="Arial Narrow"/>
      <w:b/>
      <w:bCs/>
      <w:iCs/>
      <w:color w:val="000000"/>
      <w:szCs w:val="20"/>
      <w:lang w:val="en-GB" w:eastAsia="en-GB"/>
    </w:rPr>
  </w:style>
  <w:style w:type="character" w:customStyle="1" w:styleId="GambardanTabelokChar">
    <w:name w:val="Gambar dan Tabel ok Char"/>
    <w:link w:val="GambardanTabelok"/>
    <w:rsid w:val="00E66D4F"/>
    <w:rPr>
      <w:rFonts w:ascii="Arial Narrow" w:eastAsia="Times New Roman" w:hAnsi="Arial Narrow"/>
      <w:b/>
      <w:bCs/>
      <w:iCs/>
      <w:color w:val="000000"/>
      <w:sz w:val="22"/>
      <w:lang w:val="en-GB" w:eastAsia="en-GB"/>
    </w:rPr>
  </w:style>
  <w:style w:type="numbering" w:customStyle="1" w:styleId="Style1">
    <w:name w:val="Style1"/>
    <w:rsid w:val="00E66D4F"/>
    <w:pPr>
      <w:numPr>
        <w:numId w:val="5"/>
      </w:numPr>
    </w:pPr>
  </w:style>
  <w:style w:type="paragraph" w:customStyle="1" w:styleId="GambardanTabel">
    <w:name w:val="Gambar dan Tabel"/>
    <w:link w:val="GambardanTabelChar"/>
    <w:rsid w:val="00E66D4F"/>
    <w:pPr>
      <w:jc w:val="center"/>
    </w:pPr>
    <w:rPr>
      <w:rFonts w:ascii="Arial" w:eastAsia="Times New Roman" w:hAnsi="Arial"/>
      <w:b/>
      <w:bCs/>
      <w:noProof/>
      <w:sz w:val="22"/>
      <w:lang w:val="id-ID"/>
    </w:rPr>
  </w:style>
  <w:style w:type="character" w:customStyle="1" w:styleId="GambardanTabelChar">
    <w:name w:val="Gambar dan Tabel Char"/>
    <w:link w:val="GambardanTabel"/>
    <w:rsid w:val="00E66D4F"/>
    <w:rPr>
      <w:rFonts w:ascii="Arial" w:eastAsia="Times New Roman" w:hAnsi="Arial"/>
      <w:b/>
      <w:bCs/>
      <w:noProof/>
      <w:sz w:val="22"/>
      <w:lang w:eastAsia="en-US"/>
    </w:rPr>
  </w:style>
  <w:style w:type="numbering" w:customStyle="1" w:styleId="Style2">
    <w:name w:val="Style2"/>
    <w:rsid w:val="00E66D4F"/>
    <w:pPr>
      <w:numPr>
        <w:numId w:val="6"/>
      </w:numPr>
    </w:pPr>
  </w:style>
  <w:style w:type="numbering" w:customStyle="1" w:styleId="Style3">
    <w:name w:val="Style3"/>
    <w:rsid w:val="00E66D4F"/>
    <w:pPr>
      <w:numPr>
        <w:numId w:val="7"/>
      </w:numPr>
    </w:pPr>
  </w:style>
  <w:style w:type="numbering" w:customStyle="1" w:styleId="Style4">
    <w:name w:val="Style4"/>
    <w:rsid w:val="00E66D4F"/>
    <w:pPr>
      <w:numPr>
        <w:numId w:val="8"/>
      </w:numPr>
    </w:pPr>
  </w:style>
  <w:style w:type="numbering" w:customStyle="1" w:styleId="Style5">
    <w:name w:val="Style5"/>
    <w:rsid w:val="00E66D4F"/>
    <w:pPr>
      <w:numPr>
        <w:numId w:val="9"/>
      </w:numPr>
    </w:pPr>
  </w:style>
  <w:style w:type="paragraph" w:customStyle="1" w:styleId="SubTabel">
    <w:name w:val="Sub_Tabel"/>
    <w:basedOn w:val="SubNormal"/>
    <w:rsid w:val="00E66D4F"/>
    <w:pPr>
      <w:tabs>
        <w:tab w:val="left" w:pos="1080"/>
        <w:tab w:val="num" w:pos="1440"/>
      </w:tabs>
      <w:ind w:left="1440" w:hanging="360"/>
      <w:jc w:val="center"/>
    </w:pPr>
    <w:rPr>
      <w:rFonts w:ascii="Arial Narrow" w:hAnsi="Arial Narrow"/>
      <w:b/>
      <w:i/>
      <w:sz w:val="22"/>
      <w:szCs w:val="22"/>
    </w:rPr>
  </w:style>
  <w:style w:type="paragraph" w:customStyle="1" w:styleId="Sub3">
    <w:name w:val="Sub3"/>
    <w:basedOn w:val="Sub2"/>
    <w:autoRedefine/>
    <w:rsid w:val="00E66D4F"/>
    <w:pPr>
      <w:numPr>
        <w:ilvl w:val="3"/>
      </w:numPr>
    </w:pPr>
    <w:rPr>
      <w:i/>
      <w:sz w:val="22"/>
      <w:szCs w:val="22"/>
    </w:rPr>
  </w:style>
  <w:style w:type="paragraph" w:customStyle="1" w:styleId="Tabel31">
    <w:name w:val="Tabel31"/>
    <w:basedOn w:val="SubTabel"/>
    <w:rsid w:val="00E66D4F"/>
    <w:pPr>
      <w:tabs>
        <w:tab w:val="clear" w:pos="1440"/>
      </w:tabs>
      <w:spacing w:before="240" w:after="120"/>
      <w:ind w:left="1077" w:hanging="1077"/>
    </w:pPr>
  </w:style>
  <w:style w:type="paragraph" w:styleId="DocumentMap">
    <w:name w:val="Document Map"/>
    <w:basedOn w:val="Normal"/>
    <w:link w:val="DocumentMapChar"/>
    <w:semiHidden/>
    <w:rsid w:val="00E66D4F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en-AU"/>
    </w:rPr>
  </w:style>
  <w:style w:type="character" w:customStyle="1" w:styleId="DocumentMapChar">
    <w:name w:val="Document Map Char"/>
    <w:link w:val="DocumentMap"/>
    <w:semiHidden/>
    <w:rsid w:val="00E66D4F"/>
    <w:rPr>
      <w:rFonts w:ascii="Tahoma" w:eastAsia="Times New Roman" w:hAnsi="Tahoma" w:cs="Tahoma"/>
      <w:shd w:val="clear" w:color="auto" w:fill="000080"/>
      <w:lang w:val="en-AU" w:eastAsia="en-US"/>
    </w:rPr>
  </w:style>
  <w:style w:type="paragraph" w:customStyle="1" w:styleId="Sb3x">
    <w:name w:val="Sb3x"/>
    <w:basedOn w:val="Sub2"/>
    <w:rsid w:val="00E66D4F"/>
    <w:pPr>
      <w:numPr>
        <w:ilvl w:val="3"/>
        <w:numId w:val="10"/>
      </w:numPr>
      <w:tabs>
        <w:tab w:val="clear" w:pos="1080"/>
      </w:tabs>
      <w:spacing w:before="240"/>
      <w:ind w:left="902" w:hanging="902"/>
    </w:pPr>
    <w:rPr>
      <w:i/>
    </w:rPr>
  </w:style>
  <w:style w:type="paragraph" w:customStyle="1" w:styleId="IsiBab">
    <w:name w:val="Isi Bab"/>
    <w:basedOn w:val="Normal"/>
    <w:rsid w:val="00E66D4F"/>
    <w:pPr>
      <w:spacing w:before="240" w:after="120" w:line="360" w:lineRule="auto"/>
      <w:jc w:val="both"/>
    </w:pPr>
    <w:rPr>
      <w:rFonts w:ascii="Trebuchet MS" w:hAnsi="Trebuchet MS"/>
      <w:sz w:val="20"/>
      <w:lang w:val="en-US"/>
    </w:rPr>
  </w:style>
  <w:style w:type="paragraph" w:customStyle="1" w:styleId="JudulTabel">
    <w:name w:val="Judul Tabel"/>
    <w:basedOn w:val="Normal"/>
    <w:link w:val="JudulTabelChar"/>
    <w:autoRedefine/>
    <w:rsid w:val="00E66D4F"/>
    <w:pPr>
      <w:spacing w:before="120" w:after="120" w:line="264" w:lineRule="auto"/>
      <w:ind w:left="1276" w:hanging="1276"/>
      <w:jc w:val="center"/>
    </w:pPr>
    <w:rPr>
      <w:rFonts w:ascii="Arial" w:hAnsi="Arial" w:cs="Arial"/>
      <w:spacing w:val="20"/>
      <w:sz w:val="20"/>
      <w:szCs w:val="20"/>
    </w:rPr>
  </w:style>
  <w:style w:type="character" w:customStyle="1" w:styleId="JudulTabelChar">
    <w:name w:val="Judul Tabel Char"/>
    <w:link w:val="JudulTabel"/>
    <w:locked/>
    <w:rsid w:val="00E66D4F"/>
    <w:rPr>
      <w:rFonts w:ascii="Arial" w:hAnsi="Arial" w:cs="Arial"/>
      <w:spacing w:val="20"/>
      <w:lang w:eastAsia="en-US"/>
    </w:rPr>
  </w:style>
  <w:style w:type="paragraph" w:customStyle="1" w:styleId="Gambarin1">
    <w:name w:val="Gambarin1"/>
    <w:basedOn w:val="SubGambar"/>
    <w:rsid w:val="00E66D4F"/>
    <w:pPr>
      <w:numPr>
        <w:numId w:val="12"/>
      </w:numPr>
    </w:pPr>
  </w:style>
  <w:style w:type="paragraph" w:customStyle="1" w:styleId="AL-2">
    <w:name w:val="AL-2"/>
    <w:basedOn w:val="Normal"/>
    <w:rsid w:val="00E66D4F"/>
    <w:pPr>
      <w:tabs>
        <w:tab w:val="left" w:pos="540"/>
      </w:tabs>
      <w:spacing w:before="60" w:after="0" w:line="288" w:lineRule="auto"/>
      <w:ind w:left="547" w:hanging="547"/>
      <w:jc w:val="both"/>
    </w:pPr>
    <w:rPr>
      <w:rFonts w:ascii="Arial" w:hAnsi="Arial" w:cs="Arial"/>
      <w:noProof/>
      <w:szCs w:val="24"/>
      <w:lang w:val="en-US"/>
    </w:rPr>
  </w:style>
  <w:style w:type="paragraph" w:customStyle="1" w:styleId="Tabelin1">
    <w:name w:val="Tabelin1"/>
    <w:basedOn w:val="Normal"/>
    <w:link w:val="Tabelin1Char"/>
    <w:rsid w:val="00E66D4F"/>
    <w:pPr>
      <w:tabs>
        <w:tab w:val="left" w:pos="900"/>
      </w:tabs>
      <w:spacing w:before="240" w:after="120" w:line="240" w:lineRule="auto"/>
      <w:ind w:left="902" w:hanging="902"/>
      <w:jc w:val="center"/>
    </w:pPr>
    <w:rPr>
      <w:rFonts w:ascii="Arial Narrow" w:eastAsia="Arial Unicode MS" w:hAnsi="Arial Narrow" w:cs="Arial Unicode MS"/>
      <w:b/>
      <w:i/>
      <w:noProof/>
    </w:rPr>
  </w:style>
  <w:style w:type="character" w:customStyle="1" w:styleId="Tabelin1Char">
    <w:name w:val="Tabelin1 Char"/>
    <w:link w:val="Tabelin1"/>
    <w:rsid w:val="00E66D4F"/>
    <w:rPr>
      <w:rFonts w:ascii="Arial Narrow" w:eastAsia="Arial Unicode MS" w:hAnsi="Arial Narrow" w:cs="Arial Unicode MS"/>
      <w:b/>
      <w:i/>
      <w:noProof/>
      <w:sz w:val="22"/>
      <w:szCs w:val="22"/>
      <w:lang w:eastAsia="en-US"/>
    </w:rPr>
  </w:style>
  <w:style w:type="paragraph" w:customStyle="1" w:styleId="Sorong">
    <w:name w:val="Sorong"/>
    <w:basedOn w:val="Normal"/>
    <w:rsid w:val="00E66D4F"/>
    <w:pPr>
      <w:spacing w:after="0" w:line="312" w:lineRule="auto"/>
      <w:jc w:val="both"/>
    </w:pPr>
    <w:rPr>
      <w:rFonts w:ascii="Century Schoolbook" w:eastAsia="Times New Roman" w:hAnsi="Century Schoolbook"/>
      <w:noProof/>
      <w:sz w:val="24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23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41</Pages>
  <Words>6190</Words>
  <Characters>35285</Characters>
  <Application>Microsoft Office Word</Application>
  <DocSecurity>0</DocSecurity>
  <Lines>294</Lines>
  <Paragraphs>82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Emier</dc:creator>
  <cp:keywords/>
  <dc:description/>
  <cp:lastModifiedBy>SONY</cp:lastModifiedBy>
  <cp:revision>14</cp:revision>
  <cp:lastPrinted>2014-09-26T04:26:00Z</cp:lastPrinted>
  <dcterms:created xsi:type="dcterms:W3CDTF">2012-11-27T07:03:00Z</dcterms:created>
  <dcterms:modified xsi:type="dcterms:W3CDTF">2014-09-26T04:27:00Z</dcterms:modified>
</cp:coreProperties>
</file>